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710" w:tblpY="245"/>
        <w:tblW w:w="10759" w:type="dxa"/>
        <w:shd w:val="clear" w:color="auto" w:fill="F2F2F2" w:themeFill="background1" w:themeFillShade="F2"/>
        <w:tblLook w:val="04A0" w:firstRow="1" w:lastRow="0" w:firstColumn="1" w:lastColumn="0" w:noHBand="0" w:noVBand="1"/>
      </w:tblPr>
      <w:tblGrid>
        <w:gridCol w:w="10759"/>
      </w:tblGrid>
      <w:tr w:rsidR="00B1184D" w:rsidRPr="00237153" w14:paraId="545980EC" w14:textId="77777777" w:rsidTr="00DA46F2">
        <w:trPr>
          <w:trHeight w:val="783"/>
        </w:trPr>
        <w:tc>
          <w:tcPr>
            <w:tcW w:w="10759" w:type="dxa"/>
            <w:tcBorders>
              <w:top w:val="nil"/>
              <w:left w:val="nil"/>
              <w:bottom w:val="nil"/>
              <w:right w:val="nil"/>
            </w:tcBorders>
            <w:shd w:val="clear" w:color="auto" w:fill="F2F2F2" w:themeFill="background1" w:themeFillShade="F2"/>
            <w:vAlign w:val="center"/>
          </w:tcPr>
          <w:p w14:paraId="3C24F578" w14:textId="5E42260D" w:rsidR="00530DE7" w:rsidRDefault="00732E6F" w:rsidP="00530DE7">
            <w:pPr>
              <w:spacing w:before="60" w:after="120" w:line="280" w:lineRule="exact"/>
              <w:jc w:val="center"/>
              <w:rPr>
                <w:rFonts w:cstheme="minorHAnsi"/>
                <w:b/>
                <w:bCs/>
                <w:color w:val="00B0F0"/>
                <w:sz w:val="32"/>
                <w:szCs w:val="32"/>
              </w:rPr>
            </w:pPr>
            <w:r>
              <w:rPr>
                <w:rFonts w:cstheme="minorHAnsi"/>
                <w:b/>
                <w:bCs/>
                <w:color w:val="00B0F0"/>
                <w:sz w:val="32"/>
                <w:szCs w:val="32"/>
              </w:rPr>
              <w:t>Impressive</w:t>
            </w:r>
            <w:r w:rsidR="00F81216" w:rsidRPr="006E4B08">
              <w:rPr>
                <w:rFonts w:cstheme="minorHAnsi"/>
                <w:b/>
                <w:bCs/>
                <w:color w:val="00B0F0"/>
                <w:sz w:val="32"/>
                <w:szCs w:val="32"/>
              </w:rPr>
              <w:t xml:space="preserve"> Growth </w:t>
            </w:r>
            <w:r w:rsidR="000B0032">
              <w:rPr>
                <w:rFonts w:cstheme="minorHAnsi"/>
                <w:b/>
                <w:bCs/>
                <w:color w:val="00B0F0"/>
                <w:sz w:val="32"/>
                <w:szCs w:val="32"/>
              </w:rPr>
              <w:t>&amp;</w:t>
            </w:r>
            <w:r w:rsidR="00F81216" w:rsidRPr="006E4B08">
              <w:rPr>
                <w:rFonts w:cstheme="minorHAnsi"/>
                <w:b/>
                <w:bCs/>
                <w:color w:val="00B0F0"/>
                <w:sz w:val="32"/>
                <w:szCs w:val="32"/>
              </w:rPr>
              <w:t xml:space="preserve"> </w:t>
            </w:r>
            <w:r w:rsidR="00F81216">
              <w:rPr>
                <w:rFonts w:cstheme="minorHAnsi"/>
                <w:b/>
                <w:bCs/>
                <w:color w:val="00B0F0"/>
                <w:sz w:val="32"/>
                <w:szCs w:val="32"/>
              </w:rPr>
              <w:t>M</w:t>
            </w:r>
            <w:r w:rsidR="00F81216" w:rsidRPr="006E4B08">
              <w:rPr>
                <w:rFonts w:cstheme="minorHAnsi"/>
                <w:b/>
                <w:bCs/>
                <w:color w:val="00B0F0"/>
                <w:sz w:val="32"/>
                <w:szCs w:val="32"/>
              </w:rPr>
              <w:t xml:space="preserve">argin Expansion </w:t>
            </w:r>
          </w:p>
          <w:p w14:paraId="567DDA2D" w14:textId="29004FBC" w:rsidR="003F7F9E" w:rsidRDefault="00A70B45" w:rsidP="00530DE7">
            <w:pPr>
              <w:spacing w:before="60" w:after="120" w:line="280" w:lineRule="exact"/>
              <w:jc w:val="center"/>
              <w:rPr>
                <w:rFonts w:cstheme="minorHAnsi"/>
                <w:b/>
                <w:bCs/>
                <w:color w:val="3F3F3F" w:themeColor="text1"/>
                <w:sz w:val="24"/>
                <w:szCs w:val="24"/>
              </w:rPr>
            </w:pPr>
            <w:r w:rsidRPr="00A70B45">
              <w:rPr>
                <w:rFonts w:cstheme="minorHAnsi"/>
                <w:b/>
                <w:bCs/>
                <w:color w:val="3F3F3F" w:themeColor="text1"/>
                <w:sz w:val="24"/>
                <w:szCs w:val="24"/>
              </w:rPr>
              <w:t xml:space="preserve">237% </w:t>
            </w:r>
            <w:r w:rsidR="00E81079">
              <w:rPr>
                <w:rFonts w:cstheme="minorHAnsi"/>
                <w:b/>
                <w:bCs/>
                <w:color w:val="3F3F3F" w:themeColor="text1"/>
                <w:sz w:val="24"/>
                <w:szCs w:val="24"/>
              </w:rPr>
              <w:t xml:space="preserve">YoY </w:t>
            </w:r>
            <w:r w:rsidRPr="00A70B45">
              <w:rPr>
                <w:rFonts w:cstheme="minorHAnsi"/>
                <w:b/>
                <w:bCs/>
                <w:color w:val="3F3F3F" w:themeColor="text1"/>
                <w:sz w:val="24"/>
                <w:szCs w:val="24"/>
              </w:rPr>
              <w:t>Surge in Net Profits</w:t>
            </w:r>
            <w:r w:rsidR="00E81079">
              <w:rPr>
                <w:rFonts w:cstheme="minorHAnsi"/>
                <w:b/>
                <w:bCs/>
                <w:color w:val="3F3F3F" w:themeColor="text1"/>
                <w:sz w:val="24"/>
                <w:szCs w:val="24"/>
              </w:rPr>
              <w:t xml:space="preserve"> </w:t>
            </w:r>
          </w:p>
          <w:p w14:paraId="7C7FF7FC" w14:textId="3B3C6AEF" w:rsidR="00074178" w:rsidRPr="00917616" w:rsidRDefault="006C631A" w:rsidP="00530DE7">
            <w:pPr>
              <w:spacing w:before="60" w:after="120" w:line="280" w:lineRule="exact"/>
              <w:jc w:val="center"/>
              <w:rPr>
                <w:rFonts w:cstheme="minorHAnsi"/>
                <w:b/>
                <w:bCs/>
                <w:color w:val="00B0F0"/>
                <w:sz w:val="32"/>
                <w:szCs w:val="32"/>
              </w:rPr>
            </w:pPr>
            <w:r w:rsidRPr="00074178">
              <w:rPr>
                <w:rFonts w:cstheme="minorHAnsi"/>
                <w:b/>
                <w:bCs/>
                <w:color w:val="3F3F3F" w:themeColor="text1"/>
                <w:sz w:val="24"/>
                <w:szCs w:val="24"/>
              </w:rPr>
              <w:t>Anti-Dumping Dut</w:t>
            </w:r>
            <w:r w:rsidR="000C2E16">
              <w:rPr>
                <w:rFonts w:cstheme="minorHAnsi"/>
                <w:b/>
                <w:bCs/>
                <w:color w:val="3F3F3F" w:themeColor="text1"/>
                <w:sz w:val="24"/>
                <w:szCs w:val="24"/>
              </w:rPr>
              <w:t>y</w:t>
            </w:r>
            <w:r w:rsidRPr="00074178">
              <w:rPr>
                <w:rFonts w:cstheme="minorHAnsi"/>
                <w:b/>
                <w:bCs/>
                <w:color w:val="3F3F3F" w:themeColor="text1"/>
                <w:sz w:val="24"/>
                <w:szCs w:val="24"/>
              </w:rPr>
              <w:t xml:space="preserve"> </w:t>
            </w:r>
            <w:r w:rsidR="000C2E16">
              <w:rPr>
                <w:rFonts w:cstheme="minorHAnsi"/>
                <w:b/>
                <w:bCs/>
                <w:color w:val="3F3F3F" w:themeColor="text1"/>
                <w:sz w:val="24"/>
                <w:szCs w:val="24"/>
              </w:rPr>
              <w:t xml:space="preserve">implemented </w:t>
            </w:r>
            <w:r w:rsidRPr="00074178">
              <w:rPr>
                <w:rFonts w:cstheme="minorHAnsi"/>
                <w:b/>
                <w:bCs/>
                <w:color w:val="3F3F3F" w:themeColor="text1"/>
                <w:sz w:val="24"/>
                <w:szCs w:val="24"/>
              </w:rPr>
              <w:t>on IPA for 5</w:t>
            </w:r>
            <w:r>
              <w:rPr>
                <w:rFonts w:cstheme="minorHAnsi"/>
                <w:b/>
                <w:bCs/>
                <w:color w:val="3F3F3F" w:themeColor="text1"/>
                <w:sz w:val="24"/>
                <w:szCs w:val="24"/>
              </w:rPr>
              <w:t xml:space="preserve"> Years</w:t>
            </w:r>
          </w:p>
        </w:tc>
      </w:tr>
    </w:tbl>
    <w:p w14:paraId="4FC077A8" w14:textId="34E70CDC" w:rsidR="0022569E" w:rsidRPr="001360ED" w:rsidRDefault="00FB34E3" w:rsidP="0022569E">
      <w:pPr>
        <w:spacing w:before="240" w:after="0" w:line="240" w:lineRule="auto"/>
        <w:jc w:val="both"/>
        <w:rPr>
          <w:rFonts w:cstheme="minorHAnsi"/>
        </w:rPr>
      </w:pPr>
      <w:r w:rsidRPr="001360ED">
        <w:rPr>
          <w:rFonts w:cstheme="minorHAnsi"/>
          <w:b/>
        </w:rPr>
        <w:t>Pune</w:t>
      </w:r>
      <w:r w:rsidR="00235226" w:rsidRPr="001360ED">
        <w:rPr>
          <w:rFonts w:cstheme="minorHAnsi"/>
          <w:b/>
        </w:rPr>
        <w:t xml:space="preserve">, India, </w:t>
      </w:r>
      <w:r w:rsidR="006A1960">
        <w:rPr>
          <w:rFonts w:cstheme="minorHAnsi"/>
          <w:b/>
        </w:rPr>
        <w:t>October</w:t>
      </w:r>
      <w:r w:rsidR="007A2D0B">
        <w:rPr>
          <w:rFonts w:cstheme="minorHAnsi"/>
          <w:b/>
        </w:rPr>
        <w:t xml:space="preserve"> </w:t>
      </w:r>
      <w:r w:rsidR="006A1960">
        <w:rPr>
          <w:rFonts w:cstheme="minorHAnsi"/>
          <w:b/>
        </w:rPr>
        <w:t>29</w:t>
      </w:r>
      <w:r w:rsidR="00E736F8" w:rsidRPr="001360ED">
        <w:rPr>
          <w:rFonts w:cstheme="minorHAnsi"/>
          <w:b/>
        </w:rPr>
        <w:t>,</w:t>
      </w:r>
      <w:r w:rsidR="00D06E01" w:rsidRPr="001360ED">
        <w:rPr>
          <w:rFonts w:cstheme="minorHAnsi"/>
          <w:b/>
        </w:rPr>
        <w:t xml:space="preserve"> 202</w:t>
      </w:r>
      <w:r w:rsidR="000F6DF4">
        <w:rPr>
          <w:rFonts w:cstheme="minorHAnsi"/>
          <w:b/>
        </w:rPr>
        <w:t>4</w:t>
      </w:r>
      <w:r w:rsidR="009E0ADA" w:rsidRPr="001360ED">
        <w:rPr>
          <w:rFonts w:cstheme="minorHAnsi"/>
          <w:b/>
        </w:rPr>
        <w:t>:</w:t>
      </w:r>
      <w:r w:rsidR="00235226" w:rsidRPr="001360ED">
        <w:rPr>
          <w:rFonts w:cstheme="minorHAnsi"/>
        </w:rPr>
        <w:t xml:space="preserve"> </w:t>
      </w:r>
      <w:r w:rsidR="004D69CB" w:rsidRPr="001360ED">
        <w:rPr>
          <w:rFonts w:cstheme="minorHAnsi"/>
        </w:rPr>
        <w:t xml:space="preserve">Deepak Fertilisers </w:t>
      </w:r>
      <w:r w:rsidR="00FB1854">
        <w:rPr>
          <w:rFonts w:cstheme="minorHAnsi"/>
        </w:rPr>
        <w:t>a</w:t>
      </w:r>
      <w:r w:rsidRPr="001360ED">
        <w:rPr>
          <w:rFonts w:cstheme="minorHAnsi"/>
        </w:rPr>
        <w:t xml:space="preserve">nd Petrochemicals Corporation </w:t>
      </w:r>
      <w:r w:rsidR="00235226" w:rsidRPr="001360ED">
        <w:rPr>
          <w:rFonts w:cstheme="minorHAnsi"/>
        </w:rPr>
        <w:t xml:space="preserve">Limited, </w:t>
      </w:r>
      <w:r w:rsidR="00802F8D" w:rsidRPr="001360ED">
        <w:rPr>
          <w:rFonts w:cstheme="minorHAnsi"/>
        </w:rPr>
        <w:t xml:space="preserve">one of </w:t>
      </w:r>
      <w:r w:rsidRPr="001360ED">
        <w:rPr>
          <w:rFonts w:cstheme="minorHAnsi"/>
        </w:rPr>
        <w:t xml:space="preserve">India’s leading producers of </w:t>
      </w:r>
      <w:r w:rsidR="007960AC" w:rsidRPr="001360ED">
        <w:rPr>
          <w:rFonts w:cstheme="minorHAnsi"/>
        </w:rPr>
        <w:t>i</w:t>
      </w:r>
      <w:r w:rsidRPr="001360ED">
        <w:rPr>
          <w:rFonts w:cstheme="minorHAnsi"/>
        </w:rPr>
        <w:t>ndustrial</w:t>
      </w:r>
      <w:r w:rsidR="001B019A">
        <w:rPr>
          <w:rFonts w:cstheme="minorHAnsi"/>
        </w:rPr>
        <w:t xml:space="preserve"> </w:t>
      </w:r>
      <w:r w:rsidR="009C0C53">
        <w:rPr>
          <w:rFonts w:cstheme="minorHAnsi"/>
        </w:rPr>
        <w:t>&amp;</w:t>
      </w:r>
      <w:r w:rsidR="003C40A1">
        <w:rPr>
          <w:rFonts w:cstheme="minorHAnsi"/>
        </w:rPr>
        <w:t xml:space="preserve"> </w:t>
      </w:r>
      <w:r w:rsidR="001B019A">
        <w:rPr>
          <w:rFonts w:cstheme="minorHAnsi"/>
        </w:rPr>
        <w:t>mining</w:t>
      </w:r>
      <w:r w:rsidRPr="001360ED">
        <w:rPr>
          <w:rFonts w:cstheme="minorHAnsi"/>
        </w:rPr>
        <w:t xml:space="preserve"> </w:t>
      </w:r>
      <w:r w:rsidR="007960AC" w:rsidRPr="001360ED">
        <w:rPr>
          <w:rFonts w:cstheme="minorHAnsi"/>
        </w:rPr>
        <w:t>c</w:t>
      </w:r>
      <w:r w:rsidRPr="001360ED">
        <w:rPr>
          <w:rFonts w:cstheme="minorHAnsi"/>
        </w:rPr>
        <w:t xml:space="preserve">hemicals and </w:t>
      </w:r>
      <w:r w:rsidR="007960AC" w:rsidRPr="001360ED">
        <w:rPr>
          <w:rFonts w:cstheme="minorHAnsi"/>
        </w:rPr>
        <w:t>f</w:t>
      </w:r>
      <w:r w:rsidRPr="001360ED">
        <w:rPr>
          <w:rFonts w:cstheme="minorHAnsi"/>
        </w:rPr>
        <w:t xml:space="preserve">ertilisers </w:t>
      </w:r>
      <w:r w:rsidR="00235226" w:rsidRPr="001360ED">
        <w:rPr>
          <w:rFonts w:cstheme="minorHAnsi"/>
        </w:rPr>
        <w:t>(“</w:t>
      </w:r>
      <w:r w:rsidRPr="001360ED">
        <w:rPr>
          <w:rFonts w:cstheme="minorHAnsi"/>
        </w:rPr>
        <w:t>DFPCL</w:t>
      </w:r>
      <w:r w:rsidR="00235226" w:rsidRPr="001360ED">
        <w:rPr>
          <w:rFonts w:cstheme="minorHAnsi"/>
        </w:rPr>
        <w:t>” or the “Company”), announce</w:t>
      </w:r>
      <w:r w:rsidR="009A1DEF">
        <w:rPr>
          <w:rFonts w:cstheme="minorHAnsi"/>
        </w:rPr>
        <w:t>d</w:t>
      </w:r>
      <w:r w:rsidR="00235226" w:rsidRPr="001360ED">
        <w:rPr>
          <w:rFonts w:cstheme="minorHAnsi"/>
        </w:rPr>
        <w:t xml:space="preserve"> its </w:t>
      </w:r>
      <w:r w:rsidR="00C50548" w:rsidRPr="001360ED">
        <w:rPr>
          <w:rFonts w:cstheme="minorHAnsi"/>
        </w:rPr>
        <w:t>results</w:t>
      </w:r>
      <w:r w:rsidR="00C05917">
        <w:rPr>
          <w:rFonts w:cstheme="minorHAnsi"/>
        </w:rPr>
        <w:t xml:space="preserve"> for the</w:t>
      </w:r>
      <w:r w:rsidR="00C50548" w:rsidRPr="001360ED">
        <w:rPr>
          <w:rFonts w:cstheme="minorHAnsi"/>
        </w:rPr>
        <w:t xml:space="preserve"> </w:t>
      </w:r>
      <w:r w:rsidR="00C05917" w:rsidRPr="00C05917">
        <w:rPr>
          <w:rFonts w:cstheme="minorHAnsi"/>
        </w:rPr>
        <w:t xml:space="preserve">quarter ended </w:t>
      </w:r>
      <w:r w:rsidR="006A1960">
        <w:rPr>
          <w:rFonts w:cstheme="minorHAnsi"/>
        </w:rPr>
        <w:t>September</w:t>
      </w:r>
      <w:r w:rsidR="00C05917" w:rsidRPr="00C05917">
        <w:rPr>
          <w:rFonts w:cstheme="minorHAnsi"/>
        </w:rPr>
        <w:t xml:space="preserve"> 3</w:t>
      </w:r>
      <w:r w:rsidR="001B019A">
        <w:rPr>
          <w:rFonts w:cstheme="minorHAnsi"/>
        </w:rPr>
        <w:t>0</w:t>
      </w:r>
      <w:r w:rsidR="00C05917" w:rsidRPr="00C05917">
        <w:rPr>
          <w:rFonts w:cstheme="minorHAnsi"/>
        </w:rPr>
        <w:t>, 2024.</w:t>
      </w:r>
    </w:p>
    <w:p w14:paraId="48667750" w14:textId="4047AE4B" w:rsidR="004350AD" w:rsidRPr="0053366B" w:rsidRDefault="000C1DE0" w:rsidP="0053366B">
      <w:pPr>
        <w:spacing w:before="240" w:after="0" w:line="240" w:lineRule="auto"/>
        <w:jc w:val="both"/>
        <w:rPr>
          <w:rFonts w:cstheme="minorHAnsi"/>
          <w:sz w:val="24"/>
          <w:szCs w:val="24"/>
        </w:rPr>
      </w:pPr>
      <w:r w:rsidRPr="003071BC">
        <w:rPr>
          <w:rFonts w:cstheme="minorHAnsi"/>
          <w:noProof/>
          <w:sz w:val="24"/>
          <w:szCs w:val="24"/>
        </w:rPr>
        <mc:AlternateContent>
          <mc:Choice Requires="wps">
            <w:drawing>
              <wp:anchor distT="0" distB="0" distL="114300" distR="114300" simplePos="0" relativeHeight="251658242" behindDoc="0" locked="0" layoutInCell="1" allowOverlap="1" wp14:anchorId="4FC2FFE2" wp14:editId="3B8DBB73">
                <wp:simplePos x="0" y="0"/>
                <wp:positionH relativeFrom="margin">
                  <wp:posOffset>1612265</wp:posOffset>
                </wp:positionH>
                <wp:positionV relativeFrom="paragraph">
                  <wp:posOffset>135890</wp:posOffset>
                </wp:positionV>
                <wp:extent cx="2790825" cy="266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790825" cy="266700"/>
                        </a:xfrm>
                        <a:prstGeom prst="rect">
                          <a:avLst/>
                        </a:prstGeom>
                        <a:solidFill>
                          <a:srgbClr val="EB8E36"/>
                        </a:solidFill>
                        <a:ln w="9525">
                          <a:solidFill>
                            <a:srgbClr val="FFC000"/>
                          </a:solidFill>
                        </a:ln>
                      </wps:spPr>
                      <wps:style>
                        <a:lnRef idx="2">
                          <a:schemeClr val="dk1"/>
                        </a:lnRef>
                        <a:fillRef idx="1">
                          <a:schemeClr val="lt1"/>
                        </a:fillRef>
                        <a:effectRef idx="0">
                          <a:schemeClr val="dk1"/>
                        </a:effectRef>
                        <a:fontRef idx="minor">
                          <a:schemeClr val="dk1"/>
                        </a:fontRef>
                      </wps:style>
                      <wps:txbx>
                        <w:txbxContent>
                          <w:p w14:paraId="086993B1" w14:textId="0D80CBA0" w:rsidR="003071BC" w:rsidRPr="00EB5F30" w:rsidRDefault="003071BC" w:rsidP="003071BC">
                            <w:pPr>
                              <w:spacing w:after="0" w:line="240" w:lineRule="exact"/>
                              <w:contextualSpacing/>
                              <w:jc w:val="center"/>
                              <w:rPr>
                                <w:color w:val="FFFFFF" w:themeColor="background1"/>
                                <w:sz w:val="24"/>
                                <w:szCs w:val="24"/>
                                <w:lang w:val="en-IN"/>
                              </w:rPr>
                            </w:pPr>
                            <w:r w:rsidRPr="00DD6B7B">
                              <w:rPr>
                                <w:b/>
                                <w:bCs/>
                                <w:color w:val="FFFFFF" w:themeColor="background1"/>
                                <w:sz w:val="24"/>
                                <w:szCs w:val="24"/>
                                <w:lang w:val="en-IN"/>
                              </w:rPr>
                              <w:t>Consolidated Financial Highlights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2FFE2" id="Rectangle 3" o:spid="_x0000_s1026" style="position:absolute;left:0;text-align:left;margin-left:126.95pt;margin-top:10.7pt;width:219.75pt;height:2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" fillcolor="#eb8e36" strokecolor="#ffc000">
                <v:textbox inset="0,0,0,0">
                  <w:txbxContent>
                    <w:p w14:paraId="086993B1" w14:textId="0D80CBA0" w:rsidR="003071BC" w:rsidRPr="00EB5F30" w:rsidRDefault="003071BC" w:rsidP="003071BC">
                      <w:pPr>
                        <w:spacing w:after="0" w:line="240" w:lineRule="exact"/>
                        <w:contextualSpacing/>
                        <w:jc w:val="center"/>
                        <w:rPr>
                          <w:color w:val="FFFFFF" w:themeColor="background1"/>
                          <w:sz w:val="24"/>
                          <w:szCs w:val="24"/>
                          <w:lang w:val="en-IN"/>
                        </w:rPr>
                      </w:pPr>
                      <w:r w:rsidRPr="00DD6B7B">
                        <w:rPr>
                          <w:b/>
                          <w:bCs/>
                          <w:color w:val="FFFFFF" w:themeColor="background1"/>
                          <w:sz w:val="24"/>
                          <w:szCs w:val="24"/>
                          <w:lang w:val="en-IN"/>
                        </w:rPr>
                        <w:t>Consolidated Financial Highlights</w:t>
                      </w:r>
                    </w:p>
                  </w:txbxContent>
                </v:textbox>
                <w10:wrap anchorx="margin"/>
              </v:rect>
            </w:pict>
          </mc:Fallback>
        </mc:AlternateContent>
      </w:r>
      <w:r w:rsidRPr="003071BC">
        <w:rPr>
          <w:rFonts w:cstheme="minorHAnsi"/>
          <w:noProof/>
          <w:sz w:val="24"/>
          <w:szCs w:val="24"/>
        </w:rPr>
        <mc:AlternateContent>
          <mc:Choice Requires="wps">
            <w:drawing>
              <wp:anchor distT="0" distB="0" distL="114300" distR="114300" simplePos="0" relativeHeight="251658241" behindDoc="0" locked="0" layoutInCell="1" allowOverlap="1" wp14:anchorId="46176ACB" wp14:editId="6A398015">
                <wp:simplePos x="0" y="0"/>
                <wp:positionH relativeFrom="margin">
                  <wp:posOffset>0</wp:posOffset>
                </wp:positionH>
                <wp:positionV relativeFrom="paragraph">
                  <wp:posOffset>240665</wp:posOffset>
                </wp:positionV>
                <wp:extent cx="6120000" cy="6350"/>
                <wp:effectExtent l="0" t="0" r="33655" b="31750"/>
                <wp:wrapNone/>
                <wp:docPr id="2" name="Straight Connector 2"/>
                <wp:cNvGraphicFramePr/>
                <a:graphic xmlns:a="http://schemas.openxmlformats.org/drawingml/2006/main">
                  <a:graphicData uri="http://schemas.microsoft.com/office/word/2010/wordprocessingShape">
                    <wps:wsp>
                      <wps:cNvCnPr/>
                      <wps:spPr>
                        <a:xfrm flipV="1">
                          <a:off x="0" y="0"/>
                          <a:ext cx="61200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417A43" id="Straight Connector 2" o:spid="_x0000_s1026" style="position:absolute;flip:y;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8.95pt" to="481.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" strokecolor="#3b3b3b [3040]">
                <w10:wrap anchorx="margin"/>
              </v:line>
            </w:pict>
          </mc:Fallback>
        </mc:AlternateContent>
      </w:r>
    </w:p>
    <w:p w14:paraId="699B2459" w14:textId="3E151F7A" w:rsidR="004350AD" w:rsidRDefault="0079623E" w:rsidP="004350AD">
      <w:pPr>
        <w:rPr>
          <w:rFonts w:cstheme="minorHAnsi"/>
          <w:sz w:val="16"/>
          <w:szCs w:val="16"/>
        </w:rPr>
      </w:pPr>
      <w:r w:rsidRPr="003071BC">
        <w:rPr>
          <w:rFonts w:cstheme="minorHAnsi"/>
          <w:noProof/>
          <w:sz w:val="24"/>
          <w:szCs w:val="24"/>
        </w:rPr>
        <mc:AlternateContent>
          <mc:Choice Requires="wps">
            <w:drawing>
              <wp:anchor distT="0" distB="0" distL="114300" distR="114300" simplePos="0" relativeHeight="251658244" behindDoc="0" locked="0" layoutInCell="1" allowOverlap="1" wp14:anchorId="59678A8C" wp14:editId="0A9096F6">
                <wp:simplePos x="0" y="0"/>
                <wp:positionH relativeFrom="margin">
                  <wp:posOffset>3040791</wp:posOffset>
                </wp:positionH>
                <wp:positionV relativeFrom="paragraph">
                  <wp:posOffset>135517</wp:posOffset>
                </wp:positionV>
                <wp:extent cx="3009265" cy="266700"/>
                <wp:effectExtent l="0" t="0" r="19685" b="19050"/>
                <wp:wrapNone/>
                <wp:docPr id="1459364041" name="Rectangle 1459364041"/>
                <wp:cNvGraphicFramePr/>
                <a:graphic xmlns:a="http://schemas.openxmlformats.org/drawingml/2006/main">
                  <a:graphicData uri="http://schemas.microsoft.com/office/word/2010/wordprocessingShape">
                    <wps:wsp>
                      <wps:cNvSpPr/>
                      <wps:spPr>
                        <a:xfrm>
                          <a:off x="0" y="0"/>
                          <a:ext cx="3009265" cy="266700"/>
                        </a:xfrm>
                        <a:prstGeom prst="rect">
                          <a:avLst/>
                        </a:prstGeom>
                        <a:solidFill>
                          <a:srgbClr val="EB8E36"/>
                        </a:solidFill>
                        <a:ln w="9525">
                          <a:solidFill>
                            <a:srgbClr val="FFC000"/>
                          </a:solidFill>
                        </a:ln>
                      </wps:spPr>
                      <wps:style>
                        <a:lnRef idx="2">
                          <a:schemeClr val="dk1"/>
                        </a:lnRef>
                        <a:fillRef idx="1">
                          <a:schemeClr val="lt1"/>
                        </a:fillRef>
                        <a:effectRef idx="0">
                          <a:schemeClr val="dk1"/>
                        </a:effectRef>
                        <a:fontRef idx="minor">
                          <a:schemeClr val="dk1"/>
                        </a:fontRef>
                      </wps:style>
                      <wps:txbx>
                        <w:txbxContent>
                          <w:p w14:paraId="55C2E2D6" w14:textId="4A3C0E9A" w:rsidR="00CD7023" w:rsidRPr="008A7F5F" w:rsidRDefault="000A0D42" w:rsidP="00CD7023">
                            <w:pPr>
                              <w:spacing w:after="0" w:line="240" w:lineRule="exact"/>
                              <w:contextualSpacing/>
                              <w:jc w:val="center"/>
                              <w:rPr>
                                <w:color w:val="FFFFFF" w:themeColor="background1"/>
                                <w:lang w:val="en-IN"/>
                              </w:rPr>
                            </w:pPr>
                            <w:r>
                              <w:rPr>
                                <w:b/>
                                <w:bCs/>
                                <w:color w:val="FFFFFF" w:themeColor="background1"/>
                                <w:lang w:val="en-IN"/>
                              </w:rPr>
                              <w:t>Q</w:t>
                            </w:r>
                            <w:r w:rsidR="006A1960">
                              <w:rPr>
                                <w:b/>
                                <w:bCs/>
                                <w:color w:val="FFFFFF" w:themeColor="background1"/>
                                <w:lang w:val="en-IN"/>
                              </w:rPr>
                              <w:t>2</w:t>
                            </w:r>
                            <w:r w:rsidR="00E16CB6">
                              <w:rPr>
                                <w:b/>
                                <w:bCs/>
                                <w:color w:val="FFFFFF" w:themeColor="background1"/>
                                <w:lang w:val="en-IN"/>
                              </w:rPr>
                              <w:t>FY2</w:t>
                            </w:r>
                            <w:r w:rsidR="001B23ED">
                              <w:rPr>
                                <w:b/>
                                <w:bCs/>
                                <w:color w:val="FFFFFF" w:themeColor="background1"/>
                                <w:lang w:val="en-IN"/>
                              </w:rPr>
                              <w:t>5</w:t>
                            </w:r>
                            <w:r w:rsidR="005E0B27">
                              <w:rPr>
                                <w:b/>
                                <w:bCs/>
                                <w:color w:val="FFFFFF" w:themeColor="background1"/>
                                <w:lang w:val="en-IN"/>
                              </w:rPr>
                              <w:t xml:space="preserve"> </w:t>
                            </w:r>
                            <w:r w:rsidR="00CD7023" w:rsidRPr="008A7F5F">
                              <w:rPr>
                                <w:b/>
                                <w:bCs/>
                                <w:color w:val="FFFFFF" w:themeColor="background1"/>
                                <w:lang w:val="en-IN"/>
                              </w:rPr>
                              <w:t>Operating EBITDA (Rs. Cr) and Margins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78A8C" id="Rectangle 1459364041" o:spid="_x0000_s1027" style="position:absolute;margin-left:239.45pt;margin-top:10.65pt;width:236.95pt;height:21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" fillcolor="#eb8e36" strokecolor="#ffc000">
                <v:textbox inset="0,0,0,0">
                  <w:txbxContent>
                    <w:p w14:paraId="55C2E2D6" w14:textId="4A3C0E9A" w:rsidR="00CD7023" w:rsidRPr="008A7F5F" w:rsidRDefault="000A0D42" w:rsidP="00CD7023">
                      <w:pPr>
                        <w:spacing w:after="0" w:line="240" w:lineRule="exact"/>
                        <w:contextualSpacing/>
                        <w:jc w:val="center"/>
                        <w:rPr>
                          <w:color w:val="FFFFFF" w:themeColor="background1"/>
                          <w:lang w:val="en-IN"/>
                        </w:rPr>
                      </w:pPr>
                      <w:r>
                        <w:rPr>
                          <w:b/>
                          <w:bCs/>
                          <w:color w:val="FFFFFF" w:themeColor="background1"/>
                          <w:lang w:val="en-IN"/>
                        </w:rPr>
                        <w:t>Q</w:t>
                      </w:r>
                      <w:r w:rsidR="006A1960">
                        <w:rPr>
                          <w:b/>
                          <w:bCs/>
                          <w:color w:val="FFFFFF" w:themeColor="background1"/>
                          <w:lang w:val="en-IN"/>
                        </w:rPr>
                        <w:t>2</w:t>
                      </w:r>
                      <w:r w:rsidR="00E16CB6">
                        <w:rPr>
                          <w:b/>
                          <w:bCs/>
                          <w:color w:val="FFFFFF" w:themeColor="background1"/>
                          <w:lang w:val="en-IN"/>
                        </w:rPr>
                        <w:t>FY2</w:t>
                      </w:r>
                      <w:r w:rsidR="001B23ED">
                        <w:rPr>
                          <w:b/>
                          <w:bCs/>
                          <w:color w:val="FFFFFF" w:themeColor="background1"/>
                          <w:lang w:val="en-IN"/>
                        </w:rPr>
                        <w:t>5</w:t>
                      </w:r>
                      <w:r w:rsidR="005E0B27">
                        <w:rPr>
                          <w:b/>
                          <w:bCs/>
                          <w:color w:val="FFFFFF" w:themeColor="background1"/>
                          <w:lang w:val="en-IN"/>
                        </w:rPr>
                        <w:t xml:space="preserve"> </w:t>
                      </w:r>
                      <w:r w:rsidR="00CD7023" w:rsidRPr="008A7F5F">
                        <w:rPr>
                          <w:b/>
                          <w:bCs/>
                          <w:color w:val="FFFFFF" w:themeColor="background1"/>
                          <w:lang w:val="en-IN"/>
                        </w:rPr>
                        <w:t>Operating EBITDA (Rs. Cr) and Margins (%)</w:t>
                      </w:r>
                    </w:p>
                  </w:txbxContent>
                </v:textbox>
                <w10:wrap anchorx="margin"/>
              </v:rect>
            </w:pict>
          </mc:Fallback>
        </mc:AlternateContent>
      </w:r>
      <w:r w:rsidRPr="003071BC">
        <w:rPr>
          <w:rFonts w:cstheme="minorHAnsi"/>
          <w:noProof/>
          <w:sz w:val="24"/>
          <w:szCs w:val="24"/>
        </w:rPr>
        <mc:AlternateContent>
          <mc:Choice Requires="wps">
            <w:drawing>
              <wp:anchor distT="0" distB="0" distL="114300" distR="114300" simplePos="0" relativeHeight="251658243" behindDoc="0" locked="0" layoutInCell="1" allowOverlap="1" wp14:anchorId="6D3F86EB" wp14:editId="21F84B0D">
                <wp:simplePos x="0" y="0"/>
                <wp:positionH relativeFrom="margin">
                  <wp:posOffset>-143436</wp:posOffset>
                </wp:positionH>
                <wp:positionV relativeFrom="paragraph">
                  <wp:posOffset>128270</wp:posOffset>
                </wp:positionV>
                <wp:extent cx="3010535" cy="266700"/>
                <wp:effectExtent l="0" t="0" r="18415" b="19050"/>
                <wp:wrapNone/>
                <wp:docPr id="361778602" name="Rectangle 361778602"/>
                <wp:cNvGraphicFramePr/>
                <a:graphic xmlns:a="http://schemas.openxmlformats.org/drawingml/2006/main">
                  <a:graphicData uri="http://schemas.microsoft.com/office/word/2010/wordprocessingShape">
                    <wps:wsp>
                      <wps:cNvSpPr/>
                      <wps:spPr>
                        <a:xfrm>
                          <a:off x="0" y="0"/>
                          <a:ext cx="3010535" cy="266700"/>
                        </a:xfrm>
                        <a:prstGeom prst="rect">
                          <a:avLst/>
                        </a:prstGeom>
                        <a:solidFill>
                          <a:srgbClr val="EB8E36"/>
                        </a:solidFill>
                        <a:ln w="9525">
                          <a:solidFill>
                            <a:srgbClr val="FFC000"/>
                          </a:solidFill>
                        </a:ln>
                      </wps:spPr>
                      <wps:style>
                        <a:lnRef idx="2">
                          <a:schemeClr val="dk1"/>
                        </a:lnRef>
                        <a:fillRef idx="1">
                          <a:schemeClr val="lt1"/>
                        </a:fillRef>
                        <a:effectRef idx="0">
                          <a:schemeClr val="dk1"/>
                        </a:effectRef>
                        <a:fontRef idx="minor">
                          <a:schemeClr val="dk1"/>
                        </a:fontRef>
                      </wps:style>
                      <wps:txbx>
                        <w:txbxContent>
                          <w:p w14:paraId="6ACBF047" w14:textId="53D8D374" w:rsidR="00CD7023" w:rsidRPr="008A7F5F" w:rsidRDefault="000A0D42" w:rsidP="00CD7023">
                            <w:pPr>
                              <w:spacing w:after="0" w:line="240" w:lineRule="exact"/>
                              <w:contextualSpacing/>
                              <w:jc w:val="center"/>
                              <w:rPr>
                                <w:color w:val="FFFFFF" w:themeColor="background1"/>
                                <w:lang w:val="en-IN"/>
                              </w:rPr>
                            </w:pPr>
                            <w:r>
                              <w:rPr>
                                <w:b/>
                                <w:bCs/>
                                <w:color w:val="FFFFFF" w:themeColor="background1"/>
                                <w:lang w:val="en-IN"/>
                              </w:rPr>
                              <w:t>Q</w:t>
                            </w:r>
                            <w:r w:rsidR="006A1960">
                              <w:rPr>
                                <w:b/>
                                <w:bCs/>
                                <w:color w:val="FFFFFF" w:themeColor="background1"/>
                                <w:lang w:val="en-IN"/>
                              </w:rPr>
                              <w:t>2</w:t>
                            </w:r>
                            <w:r w:rsidR="00E16CB6">
                              <w:rPr>
                                <w:b/>
                                <w:bCs/>
                                <w:color w:val="FFFFFF" w:themeColor="background1"/>
                                <w:lang w:val="en-IN"/>
                              </w:rPr>
                              <w:t>FY2</w:t>
                            </w:r>
                            <w:r w:rsidR="001B23ED">
                              <w:rPr>
                                <w:b/>
                                <w:bCs/>
                                <w:color w:val="FFFFFF" w:themeColor="background1"/>
                                <w:lang w:val="en-IN"/>
                              </w:rPr>
                              <w:t>5</w:t>
                            </w:r>
                            <w:r w:rsidR="00E16CB6">
                              <w:rPr>
                                <w:b/>
                                <w:bCs/>
                                <w:color w:val="FFFFFF" w:themeColor="background1"/>
                                <w:lang w:val="en-IN"/>
                              </w:rPr>
                              <w:t xml:space="preserve"> </w:t>
                            </w:r>
                            <w:r w:rsidR="00CD7023" w:rsidRPr="008A7F5F">
                              <w:rPr>
                                <w:b/>
                                <w:bCs/>
                                <w:color w:val="FFFFFF" w:themeColor="background1"/>
                                <w:lang w:val="en-IN"/>
                              </w:rPr>
                              <w:t>Operating Revenues (Rs. Cr)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F86EB" id="Rectangle 361778602" o:spid="_x0000_s1028" style="position:absolute;margin-left:-11.3pt;margin-top:10.1pt;width:237.05pt;height:2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" fillcolor="#eb8e36" strokecolor="#ffc000">
                <v:textbox inset="0,0,0,0">
                  <w:txbxContent>
                    <w:p w14:paraId="6ACBF047" w14:textId="53D8D374" w:rsidR="00CD7023" w:rsidRPr="008A7F5F" w:rsidRDefault="000A0D42" w:rsidP="00CD7023">
                      <w:pPr>
                        <w:spacing w:after="0" w:line="240" w:lineRule="exact"/>
                        <w:contextualSpacing/>
                        <w:jc w:val="center"/>
                        <w:rPr>
                          <w:color w:val="FFFFFF" w:themeColor="background1"/>
                          <w:lang w:val="en-IN"/>
                        </w:rPr>
                      </w:pPr>
                      <w:r>
                        <w:rPr>
                          <w:b/>
                          <w:bCs/>
                          <w:color w:val="FFFFFF" w:themeColor="background1"/>
                          <w:lang w:val="en-IN"/>
                        </w:rPr>
                        <w:t>Q</w:t>
                      </w:r>
                      <w:r w:rsidR="006A1960">
                        <w:rPr>
                          <w:b/>
                          <w:bCs/>
                          <w:color w:val="FFFFFF" w:themeColor="background1"/>
                          <w:lang w:val="en-IN"/>
                        </w:rPr>
                        <w:t>2</w:t>
                      </w:r>
                      <w:r w:rsidR="00E16CB6">
                        <w:rPr>
                          <w:b/>
                          <w:bCs/>
                          <w:color w:val="FFFFFF" w:themeColor="background1"/>
                          <w:lang w:val="en-IN"/>
                        </w:rPr>
                        <w:t>FY2</w:t>
                      </w:r>
                      <w:r w:rsidR="001B23ED">
                        <w:rPr>
                          <w:b/>
                          <w:bCs/>
                          <w:color w:val="FFFFFF" w:themeColor="background1"/>
                          <w:lang w:val="en-IN"/>
                        </w:rPr>
                        <w:t>5</w:t>
                      </w:r>
                      <w:r w:rsidR="00E16CB6">
                        <w:rPr>
                          <w:b/>
                          <w:bCs/>
                          <w:color w:val="FFFFFF" w:themeColor="background1"/>
                          <w:lang w:val="en-IN"/>
                        </w:rPr>
                        <w:t xml:space="preserve"> </w:t>
                      </w:r>
                      <w:r w:rsidR="00CD7023" w:rsidRPr="008A7F5F">
                        <w:rPr>
                          <w:b/>
                          <w:bCs/>
                          <w:color w:val="FFFFFF" w:themeColor="background1"/>
                          <w:lang w:val="en-IN"/>
                        </w:rPr>
                        <w:t>Operating Revenues (Rs. Cr)</w:t>
                      </w:r>
                    </w:p>
                  </w:txbxContent>
                </v:textbox>
                <w10:wrap anchorx="margin"/>
              </v:rect>
            </w:pict>
          </mc:Fallback>
        </mc:AlternateContent>
      </w:r>
    </w:p>
    <w:p w14:paraId="1C809E81" w14:textId="7F926743" w:rsidR="000C1471" w:rsidRDefault="000C1471" w:rsidP="004350AD">
      <w:pPr>
        <w:rPr>
          <w:rFonts w:cstheme="minorHAnsi"/>
          <w:sz w:val="16"/>
          <w:szCs w:val="16"/>
        </w:rPr>
      </w:pPr>
    </w:p>
    <w:p w14:paraId="7271BFA0" w14:textId="63317BC6" w:rsidR="00525450" w:rsidRDefault="00D023C3" w:rsidP="004A2D82">
      <w:pPr>
        <w:rPr>
          <w:noProof/>
        </w:rPr>
      </w:pPr>
      <w:r>
        <w:rPr>
          <w:noProof/>
        </w:rPr>
        <w:drawing>
          <wp:inline distT="0" distB="0" distL="0" distR="0" wp14:anchorId="7EB3EB54" wp14:editId="7A1CC30D">
            <wp:extent cx="2907479" cy="1724472"/>
            <wp:effectExtent l="0" t="0" r="0" b="9525"/>
            <wp:docPr id="4990215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2913" cy="1733626"/>
                    </a:xfrm>
                    <a:prstGeom prst="rect">
                      <a:avLst/>
                    </a:prstGeom>
                    <a:noFill/>
                  </pic:spPr>
                </pic:pic>
              </a:graphicData>
            </a:graphic>
          </wp:inline>
        </w:drawing>
      </w:r>
      <w:r>
        <w:rPr>
          <w:noProof/>
        </w:rPr>
        <w:t xml:space="preserve">   </w:t>
      </w:r>
      <w:r w:rsidR="00525450">
        <w:rPr>
          <w:noProof/>
        </w:rPr>
        <w:drawing>
          <wp:inline distT="0" distB="0" distL="0" distR="0" wp14:anchorId="132146AB" wp14:editId="13603710">
            <wp:extent cx="3154101" cy="1813739"/>
            <wp:effectExtent l="0" t="0" r="8255" b="0"/>
            <wp:docPr id="15854604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4101" cy="1813739"/>
                    </a:xfrm>
                    <a:prstGeom prst="rect">
                      <a:avLst/>
                    </a:prstGeom>
                    <a:noFill/>
                  </pic:spPr>
                </pic:pic>
              </a:graphicData>
            </a:graphic>
          </wp:inline>
        </w:drawing>
      </w:r>
    </w:p>
    <w:tbl>
      <w:tblPr>
        <w:tblW w:w="10129" w:type="dxa"/>
        <w:tblCellMar>
          <w:left w:w="0" w:type="dxa"/>
          <w:right w:w="0" w:type="dxa"/>
        </w:tblCellMar>
        <w:tblLook w:val="0620" w:firstRow="1" w:lastRow="0" w:firstColumn="0" w:lastColumn="0" w:noHBand="1" w:noVBand="1"/>
      </w:tblPr>
      <w:tblGrid>
        <w:gridCol w:w="2090"/>
        <w:gridCol w:w="1075"/>
        <w:gridCol w:w="993"/>
        <w:gridCol w:w="893"/>
        <w:gridCol w:w="1042"/>
        <w:gridCol w:w="1009"/>
        <w:gridCol w:w="1009"/>
        <w:gridCol w:w="1009"/>
        <w:gridCol w:w="1009"/>
      </w:tblGrid>
      <w:tr w:rsidR="001F5E3E" w:rsidRPr="00320288" w14:paraId="07622255" w14:textId="7DC70792" w:rsidTr="001B7C0C">
        <w:trPr>
          <w:trHeight w:val="552"/>
        </w:trPr>
        <w:tc>
          <w:tcPr>
            <w:tcW w:w="2090" w:type="dxa"/>
            <w:tcBorders>
              <w:top w:val="single" w:sz="8" w:space="0" w:color="000000"/>
              <w:left w:val="single" w:sz="8" w:space="0" w:color="000000"/>
              <w:bottom w:val="single" w:sz="8" w:space="0" w:color="000000"/>
              <w:right w:val="nil"/>
            </w:tcBorders>
            <w:shd w:val="clear" w:color="auto" w:fill="1B8F44"/>
            <w:tcMar>
              <w:top w:w="15" w:type="dxa"/>
              <w:left w:w="15" w:type="dxa"/>
              <w:bottom w:w="0" w:type="dxa"/>
              <w:right w:w="15" w:type="dxa"/>
            </w:tcMar>
            <w:vAlign w:val="center"/>
            <w:hideMark/>
          </w:tcPr>
          <w:p w14:paraId="66360819" w14:textId="77777777" w:rsidR="001F5E3E" w:rsidRDefault="001F5E3E" w:rsidP="00671F3A">
            <w:pPr>
              <w:spacing w:after="0" w:line="240" w:lineRule="auto"/>
              <w:ind w:firstLine="86"/>
              <w:jc w:val="center"/>
              <w:textAlignment w:val="center"/>
              <w:rPr>
                <w:rFonts w:ascii="Calibri" w:eastAsia="Times New Roman" w:hAnsi="Calibri" w:cs="Calibri"/>
                <w:b/>
                <w:bCs/>
                <w:color w:val="FFFFFF"/>
                <w:kern w:val="24"/>
                <w:lang w:val="en-US"/>
              </w:rPr>
            </w:pPr>
            <w:r>
              <w:rPr>
                <w:rFonts w:ascii="Calibri" w:eastAsia="Times New Roman" w:hAnsi="Calibri" w:cs="Calibri"/>
                <w:b/>
                <w:bCs/>
                <w:color w:val="FFFFFF"/>
                <w:kern w:val="24"/>
                <w:lang w:val="en-US"/>
              </w:rPr>
              <w:t xml:space="preserve">Consolidated </w:t>
            </w:r>
          </w:p>
          <w:p w14:paraId="41E1A171" w14:textId="77777777" w:rsidR="001F5E3E" w:rsidRPr="00320288" w:rsidRDefault="001F5E3E" w:rsidP="00671F3A">
            <w:pPr>
              <w:spacing w:after="0" w:line="240" w:lineRule="auto"/>
              <w:ind w:firstLine="86"/>
              <w:jc w:val="center"/>
              <w:textAlignment w:val="center"/>
              <w:rPr>
                <w:rFonts w:ascii="Arial" w:eastAsia="Times New Roman" w:hAnsi="Arial" w:cs="Arial"/>
                <w:lang w:val="en-US"/>
              </w:rPr>
            </w:pPr>
            <w:r>
              <w:rPr>
                <w:rFonts w:ascii="Calibri" w:eastAsia="Times New Roman" w:hAnsi="Calibri" w:cs="Calibri"/>
                <w:b/>
                <w:bCs/>
                <w:color w:val="FFFFFF"/>
                <w:kern w:val="24"/>
                <w:lang w:val="en-US"/>
              </w:rPr>
              <w:t>(</w:t>
            </w:r>
            <w:r w:rsidRPr="00320288">
              <w:rPr>
                <w:rFonts w:ascii="Calibri" w:eastAsia="Times New Roman" w:hAnsi="Calibri" w:cs="Calibri"/>
                <w:b/>
                <w:bCs/>
                <w:color w:val="FFFFFF"/>
                <w:kern w:val="24"/>
                <w:lang w:val="en-US"/>
              </w:rPr>
              <w:t>INR CR</w:t>
            </w:r>
            <w:r>
              <w:rPr>
                <w:rFonts w:ascii="Calibri" w:eastAsia="Times New Roman" w:hAnsi="Calibri" w:cs="Calibri"/>
                <w:b/>
                <w:bCs/>
                <w:color w:val="FFFFFF"/>
                <w:kern w:val="24"/>
                <w:lang w:val="en-US"/>
              </w:rPr>
              <w:t>)</w:t>
            </w:r>
          </w:p>
        </w:tc>
        <w:tc>
          <w:tcPr>
            <w:tcW w:w="1075" w:type="dxa"/>
            <w:tcBorders>
              <w:top w:val="single" w:sz="8" w:space="0" w:color="000000"/>
              <w:left w:val="nil"/>
              <w:bottom w:val="single" w:sz="8" w:space="0" w:color="000000"/>
              <w:right w:val="nil"/>
            </w:tcBorders>
            <w:shd w:val="clear" w:color="auto" w:fill="1B8F44"/>
            <w:tcMar>
              <w:top w:w="15" w:type="dxa"/>
              <w:left w:w="15" w:type="dxa"/>
              <w:bottom w:w="0" w:type="dxa"/>
              <w:right w:w="15" w:type="dxa"/>
            </w:tcMar>
            <w:vAlign w:val="center"/>
            <w:hideMark/>
          </w:tcPr>
          <w:p w14:paraId="07FB3748" w14:textId="045F675C" w:rsidR="001F5E3E" w:rsidRPr="00320288" w:rsidRDefault="001F5E3E" w:rsidP="00671F3A">
            <w:pPr>
              <w:spacing w:after="0" w:line="240" w:lineRule="auto"/>
              <w:jc w:val="center"/>
              <w:textAlignment w:val="bottom"/>
              <w:rPr>
                <w:rFonts w:ascii="Calibri" w:eastAsia="Times New Roman" w:hAnsi="Calibri" w:cs="Calibri"/>
                <w:b/>
                <w:bCs/>
                <w:color w:val="FFFFFF"/>
                <w:kern w:val="24"/>
                <w:lang w:val="en-IN"/>
              </w:rPr>
            </w:pPr>
            <w:r w:rsidRPr="00320288">
              <w:rPr>
                <w:rFonts w:ascii="Calibri" w:eastAsia="Times New Roman" w:hAnsi="Calibri" w:cs="Calibri"/>
                <w:b/>
                <w:bCs/>
                <w:color w:val="FFFFFF"/>
                <w:kern w:val="24"/>
                <w:lang w:val="en-IN"/>
              </w:rPr>
              <w:t>Q</w:t>
            </w:r>
            <w:r>
              <w:rPr>
                <w:rFonts w:ascii="Calibri" w:eastAsia="Times New Roman" w:hAnsi="Calibri" w:cs="Calibri"/>
                <w:b/>
                <w:bCs/>
                <w:color w:val="FFFFFF"/>
                <w:kern w:val="24"/>
                <w:lang w:val="en-IN"/>
              </w:rPr>
              <w:t>2</w:t>
            </w:r>
            <w:r w:rsidRPr="00320288">
              <w:rPr>
                <w:rFonts w:ascii="Calibri" w:eastAsia="Times New Roman" w:hAnsi="Calibri" w:cs="Calibri"/>
                <w:b/>
                <w:bCs/>
                <w:color w:val="FFFFFF"/>
                <w:kern w:val="24"/>
                <w:lang w:val="en-IN"/>
              </w:rPr>
              <w:t>FY2</w:t>
            </w:r>
            <w:r>
              <w:rPr>
                <w:rFonts w:ascii="Calibri" w:eastAsia="Times New Roman" w:hAnsi="Calibri" w:cs="Calibri"/>
                <w:b/>
                <w:bCs/>
                <w:color w:val="FFFFFF"/>
                <w:kern w:val="24"/>
                <w:lang w:val="en-IN"/>
              </w:rPr>
              <w:t>5</w:t>
            </w:r>
          </w:p>
        </w:tc>
        <w:tc>
          <w:tcPr>
            <w:tcW w:w="993" w:type="dxa"/>
            <w:tcBorders>
              <w:top w:val="single" w:sz="8" w:space="0" w:color="000000"/>
              <w:left w:val="nil"/>
              <w:bottom w:val="single" w:sz="8" w:space="0" w:color="000000"/>
              <w:right w:val="nil"/>
            </w:tcBorders>
            <w:shd w:val="clear" w:color="auto" w:fill="1B8F44"/>
            <w:vAlign w:val="center"/>
          </w:tcPr>
          <w:p w14:paraId="4B8486B8" w14:textId="4147ACA9" w:rsidR="001F5E3E" w:rsidRPr="00320288" w:rsidRDefault="001F5E3E" w:rsidP="00671F3A">
            <w:pPr>
              <w:spacing w:after="0" w:line="240" w:lineRule="auto"/>
              <w:jc w:val="center"/>
              <w:textAlignment w:val="bottom"/>
              <w:rPr>
                <w:rFonts w:ascii="Calibri" w:eastAsia="Times New Roman" w:hAnsi="Calibri" w:cs="Calibri"/>
                <w:b/>
                <w:bCs/>
                <w:color w:val="FFFFFF"/>
                <w:kern w:val="24"/>
                <w:lang w:val="en-IN"/>
              </w:rPr>
            </w:pPr>
            <w:r w:rsidRPr="00320288">
              <w:rPr>
                <w:rFonts w:ascii="Calibri" w:eastAsia="Times New Roman" w:hAnsi="Calibri" w:cs="Calibri"/>
                <w:b/>
                <w:bCs/>
                <w:color w:val="FFFFFF"/>
                <w:kern w:val="24"/>
                <w:lang w:val="en-IN"/>
              </w:rPr>
              <w:t>Q</w:t>
            </w:r>
            <w:r>
              <w:rPr>
                <w:rFonts w:ascii="Calibri" w:eastAsia="Times New Roman" w:hAnsi="Calibri" w:cs="Calibri"/>
                <w:b/>
                <w:bCs/>
                <w:color w:val="FFFFFF"/>
                <w:kern w:val="24"/>
                <w:lang w:val="en-IN"/>
              </w:rPr>
              <w:t>2</w:t>
            </w:r>
            <w:r w:rsidRPr="00320288">
              <w:rPr>
                <w:rFonts w:ascii="Calibri" w:eastAsia="Times New Roman" w:hAnsi="Calibri" w:cs="Calibri"/>
                <w:b/>
                <w:bCs/>
                <w:color w:val="FFFFFF"/>
                <w:kern w:val="24"/>
                <w:lang w:val="en-IN"/>
              </w:rPr>
              <w:t>FY2</w:t>
            </w:r>
            <w:r>
              <w:rPr>
                <w:rFonts w:ascii="Calibri" w:eastAsia="Times New Roman" w:hAnsi="Calibri" w:cs="Calibri"/>
                <w:b/>
                <w:bCs/>
                <w:color w:val="FFFFFF"/>
                <w:kern w:val="24"/>
                <w:lang w:val="en-IN"/>
              </w:rPr>
              <w:t>4*</w:t>
            </w:r>
          </w:p>
        </w:tc>
        <w:tc>
          <w:tcPr>
            <w:tcW w:w="893" w:type="dxa"/>
            <w:tcBorders>
              <w:top w:val="single" w:sz="8" w:space="0" w:color="000000"/>
              <w:left w:val="nil"/>
              <w:bottom w:val="single" w:sz="8" w:space="0" w:color="000000"/>
              <w:right w:val="nil"/>
            </w:tcBorders>
            <w:shd w:val="clear" w:color="auto" w:fill="1B8F44"/>
            <w:vAlign w:val="center"/>
          </w:tcPr>
          <w:p w14:paraId="36311836" w14:textId="77777777" w:rsidR="001F5E3E" w:rsidRPr="00320288" w:rsidRDefault="001F5E3E" w:rsidP="00671F3A">
            <w:pPr>
              <w:spacing w:after="0" w:line="240" w:lineRule="auto"/>
              <w:jc w:val="center"/>
              <w:textAlignment w:val="bottom"/>
              <w:rPr>
                <w:rFonts w:ascii="Calibri" w:eastAsia="Times New Roman" w:hAnsi="Calibri" w:cs="Calibri"/>
                <w:b/>
                <w:bCs/>
                <w:color w:val="FFFFFF"/>
                <w:kern w:val="24"/>
                <w:lang w:val="en-IN"/>
              </w:rPr>
            </w:pPr>
            <w:r>
              <w:rPr>
                <w:rFonts w:ascii="Calibri" w:eastAsia="Times New Roman" w:hAnsi="Calibri" w:cs="Calibri"/>
                <w:b/>
                <w:bCs/>
                <w:color w:val="FFFFFF"/>
                <w:kern w:val="24"/>
                <w:lang w:val="en-IN"/>
              </w:rPr>
              <w:t>Y</w:t>
            </w:r>
            <w:r w:rsidRPr="00320288">
              <w:rPr>
                <w:rFonts w:ascii="Calibri" w:eastAsia="Times New Roman" w:hAnsi="Calibri" w:cs="Calibri"/>
                <w:b/>
                <w:bCs/>
                <w:color w:val="FFFFFF"/>
                <w:kern w:val="24"/>
                <w:lang w:val="en-IN"/>
              </w:rPr>
              <w:t>o</w:t>
            </w:r>
            <w:r>
              <w:rPr>
                <w:rFonts w:ascii="Calibri" w:eastAsia="Times New Roman" w:hAnsi="Calibri" w:cs="Calibri"/>
                <w:b/>
                <w:bCs/>
                <w:color w:val="FFFFFF"/>
                <w:kern w:val="24"/>
                <w:lang w:val="en-IN"/>
              </w:rPr>
              <w:t>Y</w:t>
            </w:r>
            <w:r w:rsidRPr="00320288">
              <w:rPr>
                <w:rFonts w:ascii="Calibri" w:eastAsia="Times New Roman" w:hAnsi="Calibri" w:cs="Calibri"/>
                <w:b/>
                <w:bCs/>
                <w:color w:val="FFFFFF"/>
                <w:kern w:val="24"/>
                <w:lang w:val="en-IN"/>
              </w:rPr>
              <w:t xml:space="preserve"> </w:t>
            </w:r>
            <w:r>
              <w:rPr>
                <w:rFonts w:ascii="Calibri" w:eastAsia="Times New Roman" w:hAnsi="Calibri" w:cs="Calibri"/>
                <w:b/>
                <w:bCs/>
                <w:color w:val="FFFFFF"/>
                <w:kern w:val="24"/>
                <w:lang w:val="en-IN"/>
              </w:rPr>
              <w:t>Change</w:t>
            </w:r>
          </w:p>
        </w:tc>
        <w:tc>
          <w:tcPr>
            <w:tcW w:w="1042" w:type="dxa"/>
            <w:tcBorders>
              <w:top w:val="single" w:sz="8" w:space="0" w:color="000000"/>
              <w:left w:val="nil"/>
              <w:bottom w:val="single" w:sz="8" w:space="0" w:color="000000"/>
              <w:right w:val="nil"/>
            </w:tcBorders>
            <w:shd w:val="clear" w:color="auto" w:fill="1B8F44"/>
            <w:tcMar>
              <w:top w:w="15" w:type="dxa"/>
              <w:left w:w="15" w:type="dxa"/>
              <w:bottom w:w="0" w:type="dxa"/>
              <w:right w:w="15" w:type="dxa"/>
            </w:tcMar>
            <w:vAlign w:val="center"/>
            <w:hideMark/>
          </w:tcPr>
          <w:p w14:paraId="147AA184" w14:textId="7E731A84" w:rsidR="001F5E3E" w:rsidRPr="00320288" w:rsidRDefault="001F5E3E" w:rsidP="00671F3A">
            <w:pPr>
              <w:spacing w:after="0" w:line="240" w:lineRule="auto"/>
              <w:jc w:val="center"/>
              <w:textAlignment w:val="bottom"/>
              <w:rPr>
                <w:rFonts w:ascii="Arial" w:eastAsia="Times New Roman" w:hAnsi="Arial" w:cs="Arial"/>
                <w:lang w:val="en-US"/>
              </w:rPr>
            </w:pPr>
            <w:r>
              <w:rPr>
                <w:rFonts w:ascii="Calibri" w:eastAsia="Times New Roman" w:hAnsi="Calibri" w:cs="Calibri"/>
                <w:b/>
                <w:bCs/>
                <w:color w:val="FFFFFF"/>
                <w:kern w:val="24"/>
                <w:lang w:val="en-IN"/>
              </w:rPr>
              <w:t>Q1FY25</w:t>
            </w:r>
          </w:p>
        </w:tc>
        <w:tc>
          <w:tcPr>
            <w:tcW w:w="1009" w:type="dxa"/>
            <w:tcBorders>
              <w:top w:val="single" w:sz="8" w:space="0" w:color="000000"/>
              <w:left w:val="nil"/>
              <w:bottom w:val="single" w:sz="8" w:space="0" w:color="000000"/>
              <w:right w:val="nil"/>
            </w:tcBorders>
            <w:shd w:val="clear" w:color="auto" w:fill="1B8F44"/>
            <w:tcMar>
              <w:top w:w="15" w:type="dxa"/>
              <w:left w:w="15" w:type="dxa"/>
              <w:bottom w:w="0" w:type="dxa"/>
              <w:right w:w="15" w:type="dxa"/>
            </w:tcMar>
            <w:vAlign w:val="center"/>
            <w:hideMark/>
          </w:tcPr>
          <w:p w14:paraId="3F930CE2" w14:textId="77777777" w:rsidR="001F5E3E" w:rsidRPr="00320288" w:rsidRDefault="001F5E3E" w:rsidP="00671F3A">
            <w:pPr>
              <w:spacing w:after="0" w:line="240" w:lineRule="auto"/>
              <w:jc w:val="center"/>
              <w:textAlignment w:val="bottom"/>
              <w:rPr>
                <w:rFonts w:ascii="Arial" w:eastAsia="Times New Roman" w:hAnsi="Arial" w:cs="Arial"/>
                <w:lang w:val="en-US"/>
              </w:rPr>
            </w:pPr>
            <w:r>
              <w:rPr>
                <w:rFonts w:ascii="Calibri" w:eastAsia="Times New Roman" w:hAnsi="Calibri" w:cs="Calibri"/>
                <w:b/>
                <w:bCs/>
                <w:color w:val="FFFFFF"/>
                <w:kern w:val="24"/>
                <w:lang w:val="en-IN"/>
              </w:rPr>
              <w:t>Q</w:t>
            </w:r>
            <w:r w:rsidRPr="00320288">
              <w:rPr>
                <w:rFonts w:ascii="Calibri" w:eastAsia="Times New Roman" w:hAnsi="Calibri" w:cs="Calibri"/>
                <w:b/>
                <w:bCs/>
                <w:color w:val="FFFFFF"/>
                <w:kern w:val="24"/>
                <w:lang w:val="en-IN"/>
              </w:rPr>
              <w:t>o</w:t>
            </w:r>
            <w:r>
              <w:rPr>
                <w:rFonts w:ascii="Calibri" w:eastAsia="Times New Roman" w:hAnsi="Calibri" w:cs="Calibri"/>
                <w:b/>
                <w:bCs/>
                <w:color w:val="FFFFFF"/>
                <w:kern w:val="24"/>
                <w:lang w:val="en-IN"/>
              </w:rPr>
              <w:t>Q</w:t>
            </w:r>
            <w:r w:rsidRPr="00320288">
              <w:rPr>
                <w:rFonts w:ascii="Calibri" w:eastAsia="Times New Roman" w:hAnsi="Calibri" w:cs="Calibri"/>
                <w:b/>
                <w:bCs/>
                <w:color w:val="FFFFFF"/>
                <w:kern w:val="24"/>
                <w:lang w:val="en-IN"/>
              </w:rPr>
              <w:t xml:space="preserve"> </w:t>
            </w:r>
            <w:r>
              <w:rPr>
                <w:rFonts w:ascii="Calibri" w:eastAsia="Times New Roman" w:hAnsi="Calibri" w:cs="Calibri"/>
                <w:b/>
                <w:bCs/>
                <w:color w:val="FFFFFF"/>
                <w:kern w:val="24"/>
                <w:lang w:val="en-IN"/>
              </w:rPr>
              <w:t>Change</w:t>
            </w:r>
          </w:p>
        </w:tc>
        <w:tc>
          <w:tcPr>
            <w:tcW w:w="1009" w:type="dxa"/>
            <w:tcBorders>
              <w:top w:val="single" w:sz="8" w:space="0" w:color="000000"/>
              <w:left w:val="nil"/>
              <w:bottom w:val="single" w:sz="8" w:space="0" w:color="000000"/>
              <w:right w:val="nil"/>
            </w:tcBorders>
            <w:shd w:val="clear" w:color="auto" w:fill="1B8F44"/>
          </w:tcPr>
          <w:p w14:paraId="48C51D04" w14:textId="0B7135C6" w:rsidR="001F5E3E" w:rsidRDefault="001B7C0C" w:rsidP="001B7C0C">
            <w:pPr>
              <w:spacing w:before="120" w:after="0" w:line="240" w:lineRule="auto"/>
              <w:jc w:val="center"/>
              <w:textAlignment w:val="bottom"/>
              <w:rPr>
                <w:rFonts w:ascii="Calibri" w:eastAsia="Times New Roman" w:hAnsi="Calibri" w:cs="Calibri"/>
                <w:b/>
                <w:bCs/>
                <w:color w:val="FFFFFF"/>
                <w:kern w:val="24"/>
                <w:lang w:val="en-IN"/>
              </w:rPr>
            </w:pPr>
            <w:r>
              <w:rPr>
                <w:rFonts w:ascii="Calibri" w:eastAsia="Times New Roman" w:hAnsi="Calibri" w:cs="Calibri"/>
                <w:b/>
                <w:bCs/>
                <w:color w:val="FFFFFF"/>
                <w:kern w:val="24"/>
                <w:lang w:val="en-IN"/>
              </w:rPr>
              <w:t>H1FY25</w:t>
            </w:r>
          </w:p>
        </w:tc>
        <w:tc>
          <w:tcPr>
            <w:tcW w:w="1009" w:type="dxa"/>
            <w:tcBorders>
              <w:top w:val="single" w:sz="8" w:space="0" w:color="000000"/>
              <w:left w:val="nil"/>
              <w:bottom w:val="single" w:sz="8" w:space="0" w:color="000000"/>
              <w:right w:val="nil"/>
            </w:tcBorders>
            <w:shd w:val="clear" w:color="auto" w:fill="1B8F44"/>
          </w:tcPr>
          <w:p w14:paraId="52820C01" w14:textId="528F4E17" w:rsidR="001F5E3E" w:rsidRPr="001F5E3E" w:rsidRDefault="001B7C0C" w:rsidP="001B7C0C">
            <w:pPr>
              <w:spacing w:before="120" w:after="0" w:line="240" w:lineRule="auto"/>
              <w:jc w:val="center"/>
              <w:textAlignment w:val="bottom"/>
              <w:rPr>
                <w:rFonts w:ascii="Calibri" w:eastAsia="Times New Roman" w:hAnsi="Calibri" w:cs="Calibri"/>
                <w:b/>
                <w:bCs/>
                <w:color w:val="FFFFFF"/>
                <w:kern w:val="24"/>
                <w:lang w:val="en-IN"/>
              </w:rPr>
            </w:pPr>
            <w:r>
              <w:rPr>
                <w:rFonts w:ascii="Calibri" w:eastAsia="Times New Roman" w:hAnsi="Calibri" w:cs="Calibri"/>
                <w:b/>
                <w:bCs/>
                <w:color w:val="FFFFFF"/>
                <w:kern w:val="24"/>
                <w:lang w:val="en-IN"/>
              </w:rPr>
              <w:t>H1FY24</w:t>
            </w:r>
          </w:p>
        </w:tc>
        <w:tc>
          <w:tcPr>
            <w:tcW w:w="1009" w:type="dxa"/>
            <w:tcBorders>
              <w:top w:val="single" w:sz="8" w:space="0" w:color="000000"/>
              <w:left w:val="nil"/>
              <w:bottom w:val="single" w:sz="8" w:space="0" w:color="000000"/>
              <w:right w:val="single" w:sz="4" w:space="0" w:color="auto"/>
            </w:tcBorders>
            <w:shd w:val="clear" w:color="auto" w:fill="1B8F44"/>
          </w:tcPr>
          <w:p w14:paraId="2F5CE03D" w14:textId="77777777" w:rsidR="001F5E3E" w:rsidRDefault="001B7C0C" w:rsidP="00671F3A">
            <w:pPr>
              <w:spacing w:after="0" w:line="240" w:lineRule="auto"/>
              <w:jc w:val="center"/>
              <w:textAlignment w:val="bottom"/>
              <w:rPr>
                <w:rFonts w:ascii="Calibri" w:eastAsia="Times New Roman" w:hAnsi="Calibri" w:cs="Calibri"/>
                <w:b/>
                <w:bCs/>
                <w:color w:val="FFFFFF"/>
                <w:kern w:val="24"/>
                <w:lang w:val="en-IN"/>
              </w:rPr>
            </w:pPr>
            <w:r>
              <w:rPr>
                <w:rFonts w:ascii="Calibri" w:eastAsia="Times New Roman" w:hAnsi="Calibri" w:cs="Calibri"/>
                <w:b/>
                <w:bCs/>
                <w:color w:val="FFFFFF"/>
                <w:kern w:val="24"/>
                <w:lang w:val="en-IN"/>
              </w:rPr>
              <w:t>YoY</w:t>
            </w:r>
          </w:p>
          <w:p w14:paraId="577A5CE0" w14:textId="730C4D15" w:rsidR="001B7C0C" w:rsidRDefault="001B7C0C" w:rsidP="00671F3A">
            <w:pPr>
              <w:spacing w:after="0" w:line="240" w:lineRule="auto"/>
              <w:jc w:val="center"/>
              <w:textAlignment w:val="bottom"/>
              <w:rPr>
                <w:rFonts w:ascii="Calibri" w:eastAsia="Times New Roman" w:hAnsi="Calibri" w:cs="Calibri"/>
                <w:b/>
                <w:bCs/>
                <w:color w:val="FFFFFF"/>
                <w:kern w:val="24"/>
                <w:lang w:val="en-IN"/>
              </w:rPr>
            </w:pPr>
            <w:r>
              <w:rPr>
                <w:rFonts w:ascii="Calibri" w:eastAsia="Times New Roman" w:hAnsi="Calibri" w:cs="Calibri"/>
                <w:b/>
                <w:bCs/>
                <w:color w:val="FFFFFF"/>
                <w:kern w:val="24"/>
                <w:lang w:val="en-IN"/>
              </w:rPr>
              <w:t>Change</w:t>
            </w:r>
          </w:p>
        </w:tc>
      </w:tr>
      <w:tr w:rsidR="001F5E3E" w:rsidRPr="00320288" w14:paraId="1664E06A" w14:textId="0C49D951" w:rsidTr="001B7C0C">
        <w:trPr>
          <w:trHeight w:val="550"/>
        </w:trPr>
        <w:tc>
          <w:tcPr>
            <w:tcW w:w="2090" w:type="dxa"/>
            <w:tcBorders>
              <w:top w:val="single" w:sz="8" w:space="0" w:color="000000"/>
              <w:left w:val="single" w:sz="8" w:space="0" w:color="000000"/>
              <w:bottom w:val="nil"/>
              <w:right w:val="nil"/>
            </w:tcBorders>
            <w:shd w:val="clear" w:color="auto" w:fill="auto"/>
            <w:tcMar>
              <w:top w:w="15" w:type="dxa"/>
              <w:left w:w="15" w:type="dxa"/>
              <w:bottom w:w="0" w:type="dxa"/>
              <w:right w:w="15" w:type="dxa"/>
            </w:tcMar>
            <w:vAlign w:val="center"/>
            <w:hideMark/>
          </w:tcPr>
          <w:p w14:paraId="5ACBBD64" w14:textId="77777777" w:rsidR="001F5E3E" w:rsidRPr="00320288" w:rsidRDefault="001F5E3E" w:rsidP="00671F3A">
            <w:pPr>
              <w:spacing w:after="0" w:line="360" w:lineRule="exact"/>
              <w:ind w:left="58" w:firstLine="86"/>
              <w:textAlignment w:val="bottom"/>
              <w:rPr>
                <w:rFonts w:ascii="Arial" w:eastAsia="Times New Roman" w:hAnsi="Arial" w:cs="Arial"/>
                <w:lang w:val="en-US"/>
              </w:rPr>
            </w:pPr>
            <w:r w:rsidRPr="00320288">
              <w:rPr>
                <w:rFonts w:ascii="Calibri" w:eastAsia="Times New Roman" w:hAnsi="Calibri" w:cs="Calibri"/>
                <w:color w:val="000000"/>
                <w:kern w:val="24"/>
                <w:lang w:val="en-US"/>
              </w:rPr>
              <w:t>Operating Revenue</w:t>
            </w:r>
          </w:p>
        </w:tc>
        <w:tc>
          <w:tcPr>
            <w:tcW w:w="1075" w:type="dxa"/>
            <w:tcBorders>
              <w:top w:val="single" w:sz="8" w:space="0" w:color="000000"/>
              <w:left w:val="nil"/>
              <w:bottom w:val="nil"/>
              <w:right w:val="nil"/>
            </w:tcBorders>
            <w:shd w:val="clear" w:color="auto" w:fill="D9D9D9"/>
            <w:tcMar>
              <w:top w:w="15" w:type="dxa"/>
              <w:left w:w="15" w:type="dxa"/>
              <w:bottom w:w="0" w:type="dxa"/>
              <w:right w:w="15" w:type="dxa"/>
            </w:tcMar>
            <w:vAlign w:val="center"/>
          </w:tcPr>
          <w:p w14:paraId="552D8D1A" w14:textId="28D09EFD" w:rsidR="001F5E3E" w:rsidRPr="00C8158D" w:rsidRDefault="001F5E3E" w:rsidP="00671F3A">
            <w:pPr>
              <w:spacing w:after="0" w:line="240" w:lineRule="auto"/>
              <w:jc w:val="center"/>
              <w:textAlignment w:val="center"/>
              <w:rPr>
                <w:rFonts w:eastAsia="Times New Roman" w:cstheme="minorHAnsi"/>
                <w:lang w:val="en-US"/>
              </w:rPr>
            </w:pPr>
            <w:r>
              <w:rPr>
                <w:rFonts w:eastAsia="Times New Roman" w:cstheme="minorHAnsi"/>
                <w:lang w:val="en-US"/>
              </w:rPr>
              <w:t>2,</w:t>
            </w:r>
            <w:r w:rsidR="00F618F7">
              <w:rPr>
                <w:rFonts w:eastAsia="Times New Roman" w:cstheme="minorHAnsi"/>
                <w:lang w:val="en-US"/>
              </w:rPr>
              <w:t>747</w:t>
            </w:r>
          </w:p>
        </w:tc>
        <w:tc>
          <w:tcPr>
            <w:tcW w:w="993" w:type="dxa"/>
            <w:tcBorders>
              <w:top w:val="single" w:sz="8" w:space="0" w:color="000000"/>
              <w:left w:val="nil"/>
              <w:bottom w:val="nil"/>
              <w:right w:val="nil"/>
            </w:tcBorders>
            <w:vAlign w:val="center"/>
          </w:tcPr>
          <w:p w14:paraId="4F8B0E3D" w14:textId="79F5168D" w:rsidR="001F5E3E" w:rsidRPr="00C8158D" w:rsidRDefault="001F5E3E" w:rsidP="00671F3A">
            <w:pPr>
              <w:spacing w:after="0" w:line="240" w:lineRule="auto"/>
              <w:jc w:val="center"/>
              <w:textAlignment w:val="center"/>
              <w:rPr>
                <w:rFonts w:eastAsia="Calibri" w:cstheme="minorHAnsi"/>
                <w:color w:val="000000"/>
                <w:kern w:val="24"/>
                <w:lang w:val="en-US"/>
              </w:rPr>
            </w:pPr>
            <w:r>
              <w:rPr>
                <w:rFonts w:eastAsia="Calibri" w:cstheme="minorHAnsi"/>
                <w:color w:val="000000"/>
                <w:kern w:val="24"/>
                <w:lang w:val="en-US"/>
              </w:rPr>
              <w:t>2,</w:t>
            </w:r>
            <w:r w:rsidR="00F618F7">
              <w:rPr>
                <w:rFonts w:eastAsia="Calibri" w:cstheme="minorHAnsi"/>
                <w:color w:val="000000"/>
                <w:kern w:val="24"/>
                <w:lang w:val="en-US"/>
              </w:rPr>
              <w:t>424</w:t>
            </w:r>
            <w:r w:rsidRPr="00C8158D">
              <w:rPr>
                <w:rFonts w:eastAsia="Calibri" w:cstheme="minorHAnsi"/>
                <w:color w:val="000000"/>
                <w:kern w:val="24"/>
                <w:lang w:val="en-US"/>
              </w:rPr>
              <w:t xml:space="preserve"> </w:t>
            </w:r>
          </w:p>
        </w:tc>
        <w:tc>
          <w:tcPr>
            <w:tcW w:w="893" w:type="dxa"/>
            <w:tcBorders>
              <w:top w:val="single" w:sz="8" w:space="0" w:color="000000"/>
              <w:left w:val="nil"/>
              <w:bottom w:val="nil"/>
              <w:right w:val="nil"/>
            </w:tcBorders>
            <w:shd w:val="clear" w:color="auto" w:fill="F2F2F2" w:themeFill="background1" w:themeFillShade="F2"/>
            <w:vAlign w:val="center"/>
          </w:tcPr>
          <w:p w14:paraId="24AE144D" w14:textId="3E3E3FDA" w:rsidR="001F5E3E" w:rsidRPr="005F0F54" w:rsidRDefault="00F618F7" w:rsidP="00671F3A">
            <w:pPr>
              <w:spacing w:after="0" w:line="240" w:lineRule="auto"/>
              <w:jc w:val="center"/>
              <w:textAlignment w:val="center"/>
              <w:rPr>
                <w:rFonts w:eastAsia="Calibri" w:cstheme="minorHAnsi"/>
                <w:i/>
                <w:iCs/>
                <w:color w:val="000000"/>
                <w:kern w:val="24"/>
                <w:lang w:val="en-US"/>
              </w:rPr>
            </w:pPr>
            <w:r>
              <w:rPr>
                <w:rFonts w:eastAsia="Calibri" w:cstheme="minorHAnsi"/>
                <w:i/>
                <w:iCs/>
                <w:color w:val="000000"/>
                <w:kern w:val="24"/>
                <w:lang w:val="en-US"/>
              </w:rPr>
              <w:t>13%</w:t>
            </w:r>
          </w:p>
        </w:tc>
        <w:tc>
          <w:tcPr>
            <w:tcW w:w="1042"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454D9528" w14:textId="342B67E7" w:rsidR="001F5E3E" w:rsidRPr="00C52C62" w:rsidRDefault="001F5E3E" w:rsidP="00671F3A">
            <w:pPr>
              <w:spacing w:after="0" w:line="240" w:lineRule="auto"/>
              <w:jc w:val="center"/>
              <w:textAlignment w:val="center"/>
              <w:rPr>
                <w:rFonts w:eastAsia="Calibri" w:cstheme="minorHAnsi"/>
                <w:color w:val="000000"/>
                <w:kern w:val="24"/>
                <w:lang w:val="en-US"/>
              </w:rPr>
            </w:pPr>
            <w:r>
              <w:rPr>
                <w:rFonts w:eastAsia="Calibri" w:cstheme="minorHAnsi"/>
                <w:color w:val="000000"/>
                <w:kern w:val="24"/>
                <w:lang w:val="en-US"/>
              </w:rPr>
              <w:t>2,</w:t>
            </w:r>
            <w:r w:rsidR="00F618F7">
              <w:rPr>
                <w:rFonts w:eastAsia="Calibri" w:cstheme="minorHAnsi"/>
                <w:color w:val="000000"/>
                <w:kern w:val="24"/>
                <w:lang w:val="en-US"/>
              </w:rPr>
              <w:t>281</w:t>
            </w:r>
            <w:r w:rsidRPr="00C8158D">
              <w:rPr>
                <w:rFonts w:eastAsia="Calibri" w:cstheme="minorHAnsi"/>
                <w:color w:val="000000"/>
                <w:kern w:val="24"/>
                <w:lang w:val="en-US"/>
              </w:rPr>
              <w:t xml:space="preserve"> </w:t>
            </w:r>
          </w:p>
        </w:tc>
        <w:tc>
          <w:tcPr>
            <w:tcW w:w="1009" w:type="dxa"/>
            <w:tcBorders>
              <w:top w:val="single" w:sz="8" w:space="0" w:color="000000"/>
              <w:left w:val="nil"/>
              <w:bottom w:val="nil"/>
              <w:right w:val="nil"/>
            </w:tcBorders>
            <w:shd w:val="clear" w:color="auto" w:fill="F2F2F2" w:themeFill="background1" w:themeFillShade="F2"/>
            <w:tcMar>
              <w:top w:w="15" w:type="dxa"/>
              <w:left w:w="15" w:type="dxa"/>
              <w:bottom w:w="0" w:type="dxa"/>
              <w:right w:w="15" w:type="dxa"/>
            </w:tcMar>
            <w:vAlign w:val="center"/>
            <w:hideMark/>
          </w:tcPr>
          <w:p w14:paraId="4C5FE870" w14:textId="200C0B00" w:rsidR="001F5E3E" w:rsidRPr="00C52C62" w:rsidRDefault="00F618F7" w:rsidP="00671F3A">
            <w:pPr>
              <w:spacing w:after="0" w:line="240" w:lineRule="auto"/>
              <w:jc w:val="center"/>
              <w:textAlignment w:val="center"/>
              <w:rPr>
                <w:rFonts w:ascii="Arial" w:eastAsia="Times New Roman" w:hAnsi="Arial" w:cs="Arial"/>
                <w:lang w:val="en-US"/>
              </w:rPr>
            </w:pPr>
            <w:r>
              <w:rPr>
                <w:rFonts w:cstheme="minorHAnsi"/>
                <w:i/>
                <w:iCs/>
                <w:color w:val="000000"/>
                <w:kern w:val="24"/>
              </w:rPr>
              <w:t>20</w:t>
            </w:r>
            <w:r w:rsidR="001F5E3E">
              <w:rPr>
                <w:rFonts w:cstheme="minorHAnsi"/>
                <w:i/>
                <w:iCs/>
                <w:color w:val="000000"/>
                <w:kern w:val="24"/>
              </w:rPr>
              <w:t>%</w:t>
            </w:r>
          </w:p>
        </w:tc>
        <w:tc>
          <w:tcPr>
            <w:tcW w:w="1009" w:type="dxa"/>
            <w:tcBorders>
              <w:top w:val="single" w:sz="8" w:space="0" w:color="000000"/>
              <w:left w:val="nil"/>
              <w:bottom w:val="nil"/>
              <w:right w:val="nil"/>
            </w:tcBorders>
            <w:shd w:val="clear" w:color="auto" w:fill="auto"/>
          </w:tcPr>
          <w:p w14:paraId="390328E3" w14:textId="2880D7D7" w:rsidR="001F5E3E" w:rsidRPr="00F618F7" w:rsidRDefault="00F618F7" w:rsidP="00F618F7">
            <w:pPr>
              <w:spacing w:before="120" w:after="0" w:line="240" w:lineRule="auto"/>
              <w:jc w:val="center"/>
              <w:textAlignment w:val="center"/>
              <w:rPr>
                <w:rFonts w:cstheme="minorHAnsi"/>
                <w:color w:val="000000"/>
                <w:kern w:val="24"/>
              </w:rPr>
            </w:pPr>
            <w:r>
              <w:rPr>
                <w:rFonts w:cstheme="minorHAnsi"/>
                <w:color w:val="000000"/>
                <w:kern w:val="24"/>
              </w:rPr>
              <w:t>5,028</w:t>
            </w:r>
          </w:p>
        </w:tc>
        <w:tc>
          <w:tcPr>
            <w:tcW w:w="1009" w:type="dxa"/>
            <w:tcBorders>
              <w:top w:val="single" w:sz="8" w:space="0" w:color="000000"/>
              <w:left w:val="nil"/>
              <w:bottom w:val="nil"/>
              <w:right w:val="nil"/>
            </w:tcBorders>
            <w:shd w:val="clear" w:color="auto" w:fill="F2F2F2" w:themeFill="background1" w:themeFillShade="F2"/>
          </w:tcPr>
          <w:p w14:paraId="1F70FE46" w14:textId="2DE910AD" w:rsidR="001F5E3E" w:rsidRPr="00F618F7" w:rsidRDefault="00F618F7" w:rsidP="00F618F7">
            <w:pPr>
              <w:spacing w:before="120" w:after="0" w:line="240" w:lineRule="auto"/>
              <w:jc w:val="center"/>
              <w:textAlignment w:val="center"/>
              <w:rPr>
                <w:rFonts w:cstheme="minorHAnsi"/>
                <w:color w:val="000000"/>
                <w:kern w:val="24"/>
              </w:rPr>
            </w:pPr>
            <w:r>
              <w:rPr>
                <w:rFonts w:cstheme="minorHAnsi"/>
                <w:color w:val="000000"/>
                <w:kern w:val="24"/>
              </w:rPr>
              <w:t>4,737</w:t>
            </w:r>
          </w:p>
        </w:tc>
        <w:tc>
          <w:tcPr>
            <w:tcW w:w="1009" w:type="dxa"/>
            <w:tcBorders>
              <w:top w:val="single" w:sz="8" w:space="0" w:color="000000"/>
              <w:left w:val="nil"/>
              <w:bottom w:val="nil"/>
              <w:right w:val="single" w:sz="4" w:space="0" w:color="auto"/>
            </w:tcBorders>
            <w:shd w:val="clear" w:color="auto" w:fill="auto"/>
          </w:tcPr>
          <w:p w14:paraId="0822A709" w14:textId="2BFF503F" w:rsidR="001F5E3E" w:rsidRDefault="00F618F7" w:rsidP="00F618F7">
            <w:pPr>
              <w:spacing w:before="120" w:after="0" w:line="240" w:lineRule="auto"/>
              <w:jc w:val="center"/>
              <w:textAlignment w:val="center"/>
              <w:rPr>
                <w:rFonts w:cstheme="minorHAnsi"/>
                <w:i/>
                <w:iCs/>
                <w:color w:val="000000"/>
                <w:kern w:val="24"/>
              </w:rPr>
            </w:pPr>
            <w:r>
              <w:rPr>
                <w:rFonts w:cstheme="minorHAnsi"/>
                <w:i/>
                <w:iCs/>
                <w:color w:val="000000"/>
                <w:kern w:val="24"/>
              </w:rPr>
              <w:t>6%</w:t>
            </w:r>
          </w:p>
        </w:tc>
      </w:tr>
      <w:tr w:rsidR="001F5E3E" w:rsidRPr="00320288" w14:paraId="238AAF14" w14:textId="346EB6FF" w:rsidTr="001B7C0C">
        <w:trPr>
          <w:trHeight w:val="550"/>
        </w:trPr>
        <w:tc>
          <w:tcPr>
            <w:tcW w:w="2090"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14:paraId="3702002D" w14:textId="77777777" w:rsidR="001F5E3E" w:rsidRPr="00320288" w:rsidRDefault="001F5E3E" w:rsidP="00671F3A">
            <w:pPr>
              <w:spacing w:after="0" w:line="360" w:lineRule="exact"/>
              <w:ind w:left="58" w:firstLine="86"/>
              <w:textAlignment w:val="bottom"/>
              <w:rPr>
                <w:rFonts w:ascii="Arial" w:eastAsia="Times New Roman" w:hAnsi="Arial" w:cs="Arial"/>
                <w:lang w:val="en-US"/>
              </w:rPr>
            </w:pPr>
            <w:r w:rsidRPr="00320288">
              <w:rPr>
                <w:rFonts w:ascii="Calibri" w:eastAsia="Times New Roman" w:hAnsi="Calibri" w:cs="Calibri"/>
                <w:b/>
                <w:bCs/>
                <w:color w:val="000000"/>
                <w:kern w:val="24"/>
                <w:lang w:val="en-US"/>
              </w:rPr>
              <w:t>Operating EBITDA</w:t>
            </w:r>
          </w:p>
        </w:tc>
        <w:tc>
          <w:tcPr>
            <w:tcW w:w="1075" w:type="dxa"/>
            <w:tcBorders>
              <w:top w:val="nil"/>
              <w:left w:val="nil"/>
              <w:bottom w:val="nil"/>
              <w:right w:val="nil"/>
            </w:tcBorders>
            <w:shd w:val="clear" w:color="auto" w:fill="D9D9D9"/>
            <w:tcMar>
              <w:top w:w="15" w:type="dxa"/>
              <w:left w:w="15" w:type="dxa"/>
              <w:bottom w:w="0" w:type="dxa"/>
              <w:right w:w="15" w:type="dxa"/>
            </w:tcMar>
            <w:vAlign w:val="center"/>
          </w:tcPr>
          <w:p w14:paraId="62CD84A1" w14:textId="3D26EDFB" w:rsidR="001F5E3E" w:rsidRPr="00C8158D" w:rsidRDefault="001F5E3E" w:rsidP="00671F3A">
            <w:pPr>
              <w:spacing w:after="0" w:line="240" w:lineRule="auto"/>
              <w:jc w:val="center"/>
              <w:textAlignment w:val="center"/>
              <w:rPr>
                <w:rFonts w:eastAsia="Times New Roman" w:cstheme="minorHAnsi"/>
                <w:lang w:val="en-US"/>
              </w:rPr>
            </w:pPr>
            <w:r>
              <w:rPr>
                <w:rFonts w:eastAsia="Times New Roman" w:cstheme="minorHAnsi"/>
                <w:lang w:val="en-US"/>
              </w:rPr>
              <w:t>4</w:t>
            </w:r>
            <w:r w:rsidR="001A1C2A">
              <w:rPr>
                <w:rFonts w:eastAsia="Times New Roman" w:cstheme="minorHAnsi"/>
                <w:lang w:val="en-US"/>
              </w:rPr>
              <w:t>94</w:t>
            </w:r>
          </w:p>
        </w:tc>
        <w:tc>
          <w:tcPr>
            <w:tcW w:w="993" w:type="dxa"/>
            <w:tcBorders>
              <w:top w:val="nil"/>
              <w:left w:val="nil"/>
              <w:bottom w:val="nil"/>
              <w:right w:val="nil"/>
            </w:tcBorders>
            <w:vAlign w:val="center"/>
          </w:tcPr>
          <w:p w14:paraId="0165FCDE" w14:textId="2482A56F" w:rsidR="001F5E3E" w:rsidRPr="00C8158D" w:rsidRDefault="001F5E3E" w:rsidP="00671F3A">
            <w:pPr>
              <w:spacing w:after="0" w:line="240" w:lineRule="auto"/>
              <w:jc w:val="center"/>
              <w:textAlignment w:val="center"/>
              <w:rPr>
                <w:rFonts w:eastAsia="Calibri" w:cstheme="minorHAnsi"/>
                <w:b/>
                <w:bCs/>
                <w:color w:val="000000"/>
                <w:kern w:val="24"/>
                <w:lang w:val="en-US"/>
              </w:rPr>
            </w:pPr>
            <w:r w:rsidRPr="00C52C62">
              <w:rPr>
                <w:rFonts w:eastAsia="Calibri" w:cstheme="minorHAnsi"/>
                <w:color w:val="000000"/>
                <w:kern w:val="24"/>
                <w:lang w:val="en-US"/>
              </w:rPr>
              <w:t>28</w:t>
            </w:r>
            <w:r w:rsidR="00F618F7">
              <w:rPr>
                <w:rFonts w:eastAsia="Calibri" w:cstheme="minorHAnsi"/>
                <w:color w:val="000000"/>
                <w:kern w:val="24"/>
                <w:lang w:val="en-US"/>
              </w:rPr>
              <w:t>6</w:t>
            </w:r>
          </w:p>
        </w:tc>
        <w:tc>
          <w:tcPr>
            <w:tcW w:w="893" w:type="dxa"/>
            <w:tcBorders>
              <w:top w:val="nil"/>
              <w:left w:val="nil"/>
              <w:bottom w:val="nil"/>
              <w:right w:val="nil"/>
            </w:tcBorders>
            <w:shd w:val="clear" w:color="auto" w:fill="F2F2F2" w:themeFill="background1" w:themeFillShade="F2"/>
            <w:vAlign w:val="center"/>
          </w:tcPr>
          <w:p w14:paraId="40A28519" w14:textId="6B56DA44" w:rsidR="001F5E3E" w:rsidRPr="005F0F54" w:rsidRDefault="00F618F7" w:rsidP="00671F3A">
            <w:pPr>
              <w:spacing w:after="0" w:line="240" w:lineRule="auto"/>
              <w:jc w:val="center"/>
              <w:textAlignment w:val="center"/>
              <w:rPr>
                <w:rFonts w:eastAsia="Calibri" w:cstheme="minorHAnsi"/>
                <w:i/>
                <w:iCs/>
                <w:color w:val="000000"/>
                <w:kern w:val="24"/>
                <w:lang w:val="en-US"/>
              </w:rPr>
            </w:pPr>
            <w:r>
              <w:rPr>
                <w:rFonts w:ascii="Calibri" w:eastAsia="Calibri" w:hAnsi="Calibri" w:cs="Calibri"/>
                <w:i/>
                <w:iCs/>
                <w:color w:val="000000"/>
                <w:kern w:val="24"/>
                <w:lang w:val="en-US"/>
              </w:rPr>
              <w:t>7</w:t>
            </w:r>
            <w:r w:rsidR="00720C3F">
              <w:rPr>
                <w:rFonts w:ascii="Calibri" w:eastAsia="Calibri" w:hAnsi="Calibri" w:cs="Calibri"/>
                <w:i/>
                <w:iCs/>
                <w:color w:val="000000"/>
                <w:kern w:val="24"/>
                <w:lang w:val="en-US"/>
              </w:rPr>
              <w:t>3</w:t>
            </w:r>
            <w:r w:rsidR="001F5E3E" w:rsidRPr="00C52C62">
              <w:rPr>
                <w:rFonts w:ascii="Calibri" w:eastAsia="Calibri" w:hAnsi="Calibri" w:cs="Calibri"/>
                <w:i/>
                <w:iCs/>
                <w:color w:val="000000"/>
                <w:kern w:val="24"/>
                <w:lang w:val="en-US"/>
              </w:rPr>
              <w:t>%</w:t>
            </w:r>
          </w:p>
        </w:tc>
        <w:tc>
          <w:tcPr>
            <w:tcW w:w="1042" w:type="dxa"/>
            <w:tcBorders>
              <w:top w:val="nil"/>
              <w:left w:val="nil"/>
              <w:bottom w:val="nil"/>
              <w:right w:val="nil"/>
            </w:tcBorders>
            <w:shd w:val="clear" w:color="auto" w:fill="auto"/>
            <w:tcMar>
              <w:top w:w="15" w:type="dxa"/>
              <w:left w:w="15" w:type="dxa"/>
              <w:bottom w:w="0" w:type="dxa"/>
              <w:right w:w="15" w:type="dxa"/>
            </w:tcMar>
            <w:vAlign w:val="center"/>
            <w:hideMark/>
          </w:tcPr>
          <w:p w14:paraId="35D8EF9E" w14:textId="7D97CCA3" w:rsidR="001F5E3E" w:rsidRPr="00C52C62" w:rsidRDefault="001F5E3E" w:rsidP="00671F3A">
            <w:pPr>
              <w:spacing w:after="0" w:line="240" w:lineRule="auto"/>
              <w:jc w:val="center"/>
              <w:textAlignment w:val="center"/>
              <w:rPr>
                <w:rFonts w:eastAsia="Calibri" w:cstheme="minorHAnsi"/>
                <w:color w:val="000000"/>
                <w:kern w:val="24"/>
                <w:lang w:val="en-US"/>
              </w:rPr>
            </w:pPr>
            <w:r>
              <w:rPr>
                <w:rFonts w:eastAsia="Times New Roman" w:cstheme="minorHAnsi"/>
                <w:lang w:val="en-US"/>
              </w:rPr>
              <w:t>4</w:t>
            </w:r>
            <w:r w:rsidR="00F618F7">
              <w:rPr>
                <w:rFonts w:eastAsia="Times New Roman" w:cstheme="minorHAnsi"/>
                <w:lang w:val="en-US"/>
              </w:rPr>
              <w:t>64</w:t>
            </w:r>
          </w:p>
        </w:tc>
        <w:tc>
          <w:tcPr>
            <w:tcW w:w="1009" w:type="dxa"/>
            <w:tcBorders>
              <w:top w:val="nil"/>
              <w:left w:val="nil"/>
              <w:bottom w:val="nil"/>
              <w:right w:val="nil"/>
            </w:tcBorders>
            <w:shd w:val="clear" w:color="auto" w:fill="F2F2F2" w:themeFill="background1" w:themeFillShade="F2"/>
            <w:tcMar>
              <w:top w:w="15" w:type="dxa"/>
              <w:left w:w="15" w:type="dxa"/>
              <w:bottom w:w="0" w:type="dxa"/>
              <w:right w:w="15" w:type="dxa"/>
            </w:tcMar>
            <w:vAlign w:val="center"/>
            <w:hideMark/>
          </w:tcPr>
          <w:p w14:paraId="5E6D560A" w14:textId="666E3DE5" w:rsidR="001F5E3E" w:rsidRPr="00C52C62" w:rsidRDefault="001F2987" w:rsidP="00671F3A">
            <w:pPr>
              <w:spacing w:after="0" w:line="240" w:lineRule="auto"/>
              <w:jc w:val="center"/>
              <w:textAlignment w:val="center"/>
              <w:rPr>
                <w:rFonts w:ascii="Arial" w:eastAsia="Times New Roman" w:hAnsi="Arial" w:cs="Arial"/>
                <w:lang w:val="en-US"/>
              </w:rPr>
            </w:pPr>
            <w:r>
              <w:rPr>
                <w:rFonts w:cstheme="minorHAnsi"/>
                <w:i/>
                <w:iCs/>
                <w:color w:val="000000"/>
                <w:kern w:val="24"/>
              </w:rPr>
              <w:t>6</w:t>
            </w:r>
            <w:r w:rsidR="001F5E3E">
              <w:rPr>
                <w:rFonts w:cstheme="minorHAnsi"/>
                <w:i/>
                <w:iCs/>
                <w:color w:val="000000"/>
                <w:kern w:val="24"/>
              </w:rPr>
              <w:t>%</w:t>
            </w:r>
          </w:p>
        </w:tc>
        <w:tc>
          <w:tcPr>
            <w:tcW w:w="1009" w:type="dxa"/>
            <w:tcBorders>
              <w:top w:val="nil"/>
              <w:left w:val="nil"/>
              <w:bottom w:val="nil"/>
              <w:right w:val="nil"/>
            </w:tcBorders>
            <w:shd w:val="clear" w:color="auto" w:fill="auto"/>
          </w:tcPr>
          <w:p w14:paraId="5DB9EB2A" w14:textId="56F31EC0" w:rsidR="001F5E3E" w:rsidRPr="00F618F7" w:rsidRDefault="00F618F7" w:rsidP="00F618F7">
            <w:pPr>
              <w:spacing w:before="120" w:after="0" w:line="240" w:lineRule="auto"/>
              <w:jc w:val="center"/>
              <w:textAlignment w:val="center"/>
              <w:rPr>
                <w:rFonts w:cstheme="minorHAnsi"/>
                <w:color w:val="000000"/>
                <w:kern w:val="24"/>
              </w:rPr>
            </w:pPr>
            <w:r>
              <w:rPr>
                <w:rFonts w:cstheme="minorHAnsi"/>
                <w:color w:val="000000"/>
                <w:kern w:val="24"/>
              </w:rPr>
              <w:t>95</w:t>
            </w:r>
            <w:r w:rsidR="00720C3F">
              <w:rPr>
                <w:rFonts w:cstheme="minorHAnsi"/>
                <w:color w:val="000000"/>
                <w:kern w:val="24"/>
              </w:rPr>
              <w:t>9</w:t>
            </w:r>
          </w:p>
        </w:tc>
        <w:tc>
          <w:tcPr>
            <w:tcW w:w="1009" w:type="dxa"/>
            <w:tcBorders>
              <w:top w:val="nil"/>
              <w:left w:val="nil"/>
              <w:bottom w:val="nil"/>
              <w:right w:val="nil"/>
            </w:tcBorders>
            <w:shd w:val="clear" w:color="auto" w:fill="F2F2F2" w:themeFill="background1" w:themeFillShade="F2"/>
          </w:tcPr>
          <w:p w14:paraId="05ED1AED" w14:textId="5B0F0754" w:rsidR="001F5E3E" w:rsidRPr="00F618F7" w:rsidRDefault="00F618F7" w:rsidP="00F618F7">
            <w:pPr>
              <w:spacing w:before="120" w:after="0" w:line="240" w:lineRule="auto"/>
              <w:jc w:val="center"/>
              <w:textAlignment w:val="center"/>
              <w:rPr>
                <w:rFonts w:cstheme="minorHAnsi"/>
                <w:color w:val="000000"/>
                <w:kern w:val="24"/>
              </w:rPr>
            </w:pPr>
            <w:r>
              <w:rPr>
                <w:rFonts w:cstheme="minorHAnsi"/>
                <w:color w:val="000000"/>
                <w:kern w:val="24"/>
              </w:rPr>
              <w:t>567</w:t>
            </w:r>
          </w:p>
        </w:tc>
        <w:tc>
          <w:tcPr>
            <w:tcW w:w="1009" w:type="dxa"/>
            <w:tcBorders>
              <w:top w:val="nil"/>
              <w:left w:val="nil"/>
              <w:bottom w:val="nil"/>
              <w:right w:val="single" w:sz="4" w:space="0" w:color="auto"/>
            </w:tcBorders>
            <w:shd w:val="clear" w:color="auto" w:fill="auto"/>
          </w:tcPr>
          <w:p w14:paraId="166F2D5B" w14:textId="70E23C13" w:rsidR="001F5E3E" w:rsidRDefault="00F618F7" w:rsidP="00F618F7">
            <w:pPr>
              <w:spacing w:before="120" w:after="0" w:line="240" w:lineRule="auto"/>
              <w:jc w:val="center"/>
              <w:textAlignment w:val="center"/>
              <w:rPr>
                <w:rFonts w:cstheme="minorHAnsi"/>
                <w:i/>
                <w:iCs/>
                <w:color w:val="000000"/>
                <w:kern w:val="24"/>
              </w:rPr>
            </w:pPr>
            <w:r>
              <w:rPr>
                <w:rFonts w:cstheme="minorHAnsi"/>
                <w:i/>
                <w:iCs/>
                <w:color w:val="000000"/>
                <w:kern w:val="24"/>
              </w:rPr>
              <w:t>6</w:t>
            </w:r>
            <w:r w:rsidR="00720C3F">
              <w:rPr>
                <w:rFonts w:cstheme="minorHAnsi"/>
                <w:i/>
                <w:iCs/>
                <w:color w:val="000000"/>
                <w:kern w:val="24"/>
              </w:rPr>
              <w:t>9</w:t>
            </w:r>
            <w:r>
              <w:rPr>
                <w:rFonts w:cstheme="minorHAnsi"/>
                <w:i/>
                <w:iCs/>
                <w:color w:val="000000"/>
                <w:kern w:val="24"/>
              </w:rPr>
              <w:t>%</w:t>
            </w:r>
          </w:p>
        </w:tc>
      </w:tr>
      <w:tr w:rsidR="001F5E3E" w:rsidRPr="00320288" w14:paraId="02D6B81D" w14:textId="422BB1EF" w:rsidTr="001B7C0C">
        <w:trPr>
          <w:trHeight w:val="550"/>
        </w:trPr>
        <w:tc>
          <w:tcPr>
            <w:tcW w:w="2090"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14:paraId="1A6B45E5" w14:textId="77777777" w:rsidR="001F5E3E" w:rsidRPr="00320288" w:rsidRDefault="001F5E3E" w:rsidP="00671F3A">
            <w:pPr>
              <w:spacing w:after="0" w:line="360" w:lineRule="exact"/>
              <w:ind w:left="58" w:firstLine="86"/>
              <w:textAlignment w:val="bottom"/>
              <w:rPr>
                <w:rFonts w:ascii="Arial" w:eastAsia="Times New Roman" w:hAnsi="Arial" w:cs="Arial"/>
                <w:lang w:val="en-US"/>
              </w:rPr>
            </w:pPr>
            <w:r w:rsidRPr="00320288">
              <w:rPr>
                <w:rFonts w:ascii="Calibri" w:eastAsia="Times New Roman" w:hAnsi="Calibri" w:cs="Calibri"/>
                <w:i/>
                <w:iCs/>
                <w:color w:val="000000"/>
                <w:kern w:val="24"/>
                <w:lang w:val="en-US"/>
              </w:rPr>
              <w:t>Margins (%)</w:t>
            </w:r>
          </w:p>
        </w:tc>
        <w:tc>
          <w:tcPr>
            <w:tcW w:w="1075" w:type="dxa"/>
            <w:tcBorders>
              <w:top w:val="nil"/>
              <w:left w:val="nil"/>
              <w:bottom w:val="nil"/>
              <w:right w:val="nil"/>
            </w:tcBorders>
            <w:shd w:val="clear" w:color="auto" w:fill="D9D9D9"/>
            <w:tcMar>
              <w:top w:w="15" w:type="dxa"/>
              <w:left w:w="15" w:type="dxa"/>
              <w:bottom w:w="0" w:type="dxa"/>
              <w:right w:w="15" w:type="dxa"/>
            </w:tcMar>
            <w:vAlign w:val="center"/>
          </w:tcPr>
          <w:p w14:paraId="20651B70" w14:textId="66015199" w:rsidR="001F5E3E" w:rsidRPr="00C8158D" w:rsidRDefault="00F618F7" w:rsidP="00671F3A">
            <w:pPr>
              <w:spacing w:after="0" w:line="240" w:lineRule="auto"/>
              <w:jc w:val="center"/>
              <w:textAlignment w:val="center"/>
              <w:rPr>
                <w:rFonts w:eastAsia="Times New Roman" w:cstheme="minorHAnsi"/>
                <w:lang w:val="en-US"/>
              </w:rPr>
            </w:pPr>
            <w:r>
              <w:rPr>
                <w:rFonts w:eastAsia="Times New Roman" w:cstheme="minorHAnsi"/>
                <w:lang w:val="en-US"/>
              </w:rPr>
              <w:t>18</w:t>
            </w:r>
            <w:r w:rsidR="001F5E3E">
              <w:rPr>
                <w:rFonts w:eastAsia="Times New Roman" w:cstheme="minorHAnsi"/>
                <w:lang w:val="en-US"/>
              </w:rPr>
              <w:t>%</w:t>
            </w:r>
          </w:p>
        </w:tc>
        <w:tc>
          <w:tcPr>
            <w:tcW w:w="993" w:type="dxa"/>
            <w:tcBorders>
              <w:top w:val="nil"/>
              <w:left w:val="nil"/>
              <w:bottom w:val="nil"/>
              <w:right w:val="nil"/>
            </w:tcBorders>
            <w:vAlign w:val="center"/>
          </w:tcPr>
          <w:p w14:paraId="61DA68D5" w14:textId="09575254" w:rsidR="001F5E3E" w:rsidRPr="00C8158D" w:rsidRDefault="001F5E3E" w:rsidP="00671F3A">
            <w:pPr>
              <w:spacing w:after="0" w:line="240" w:lineRule="auto"/>
              <w:jc w:val="center"/>
              <w:textAlignment w:val="center"/>
              <w:rPr>
                <w:rFonts w:eastAsia="Calibri" w:cstheme="minorHAnsi"/>
                <w:color w:val="000000"/>
                <w:kern w:val="24"/>
                <w:lang w:val="en-US"/>
              </w:rPr>
            </w:pPr>
            <w:r w:rsidRPr="00C8158D">
              <w:rPr>
                <w:rFonts w:eastAsia="Calibri" w:cstheme="minorHAnsi"/>
                <w:color w:val="000000"/>
                <w:kern w:val="24"/>
                <w:lang w:val="en-US"/>
              </w:rPr>
              <w:t>1</w:t>
            </w:r>
            <w:r>
              <w:rPr>
                <w:rFonts w:eastAsia="Calibri" w:cstheme="minorHAnsi"/>
                <w:color w:val="000000"/>
                <w:kern w:val="24"/>
                <w:lang w:val="en-US"/>
              </w:rPr>
              <w:t>2</w:t>
            </w:r>
            <w:r w:rsidRPr="00C8158D">
              <w:rPr>
                <w:rFonts w:eastAsia="Calibri" w:cstheme="minorHAnsi"/>
                <w:color w:val="000000"/>
                <w:kern w:val="24"/>
                <w:lang w:val="en-US"/>
              </w:rPr>
              <w:t>%</w:t>
            </w:r>
          </w:p>
        </w:tc>
        <w:tc>
          <w:tcPr>
            <w:tcW w:w="893" w:type="dxa"/>
            <w:tcBorders>
              <w:top w:val="nil"/>
              <w:left w:val="nil"/>
              <w:bottom w:val="nil"/>
              <w:right w:val="nil"/>
            </w:tcBorders>
            <w:shd w:val="clear" w:color="auto" w:fill="F2F2F2" w:themeFill="background1" w:themeFillShade="F2"/>
            <w:vAlign w:val="center"/>
          </w:tcPr>
          <w:p w14:paraId="12F4A8B8" w14:textId="23195C9B" w:rsidR="001F5E3E" w:rsidRPr="005F0F54" w:rsidRDefault="001F5E3E" w:rsidP="00671F3A">
            <w:pPr>
              <w:spacing w:after="0" w:line="240" w:lineRule="auto"/>
              <w:jc w:val="center"/>
              <w:textAlignment w:val="center"/>
              <w:rPr>
                <w:rFonts w:eastAsia="Calibri" w:cstheme="minorHAnsi"/>
                <w:i/>
                <w:iCs/>
                <w:color w:val="000000"/>
                <w:kern w:val="24"/>
                <w:lang w:val="en-US"/>
              </w:rPr>
            </w:pPr>
            <w:r w:rsidRPr="00C52C62">
              <w:rPr>
                <w:rFonts w:ascii="Calibri" w:eastAsia="Calibri" w:hAnsi="Calibri" w:cs="Calibri"/>
                <w:i/>
                <w:iCs/>
                <w:color w:val="000000"/>
                <w:kern w:val="24"/>
                <w:lang w:val="en-US"/>
              </w:rPr>
              <w:t xml:space="preserve"> </w:t>
            </w:r>
            <w:r w:rsidR="00555747">
              <w:rPr>
                <w:rFonts w:ascii="Calibri" w:eastAsia="Calibri" w:hAnsi="Calibri" w:cs="Calibri"/>
                <w:i/>
                <w:iCs/>
                <w:color w:val="000000"/>
                <w:kern w:val="24"/>
                <w:lang w:val="en-US"/>
              </w:rPr>
              <w:t>619</w:t>
            </w:r>
            <w:r w:rsidRPr="00C52C62">
              <w:rPr>
                <w:rFonts w:ascii="Calibri" w:eastAsia="Calibri" w:hAnsi="Calibri" w:cs="Calibri"/>
                <w:i/>
                <w:iCs/>
                <w:color w:val="000000"/>
                <w:kern w:val="24"/>
                <w:lang w:val="en-US"/>
              </w:rPr>
              <w:t xml:space="preserve"> bps</w:t>
            </w:r>
          </w:p>
        </w:tc>
        <w:tc>
          <w:tcPr>
            <w:tcW w:w="1042" w:type="dxa"/>
            <w:tcBorders>
              <w:top w:val="nil"/>
              <w:left w:val="nil"/>
              <w:bottom w:val="nil"/>
              <w:right w:val="nil"/>
            </w:tcBorders>
            <w:shd w:val="clear" w:color="auto" w:fill="auto"/>
            <w:tcMar>
              <w:top w:w="15" w:type="dxa"/>
              <w:left w:w="15" w:type="dxa"/>
              <w:bottom w:w="0" w:type="dxa"/>
              <w:right w:w="15" w:type="dxa"/>
            </w:tcMar>
            <w:vAlign w:val="center"/>
            <w:hideMark/>
          </w:tcPr>
          <w:p w14:paraId="4EF95F8D" w14:textId="5B5DCC36" w:rsidR="001F5E3E" w:rsidRPr="00C52C62" w:rsidRDefault="001F5E3E" w:rsidP="00671F3A">
            <w:pPr>
              <w:spacing w:after="0" w:line="240" w:lineRule="auto"/>
              <w:jc w:val="center"/>
              <w:textAlignment w:val="center"/>
              <w:rPr>
                <w:rFonts w:eastAsia="Calibri" w:cstheme="minorHAnsi"/>
                <w:color w:val="000000"/>
                <w:kern w:val="24"/>
                <w:lang w:val="en-US"/>
              </w:rPr>
            </w:pPr>
            <w:r>
              <w:rPr>
                <w:rFonts w:eastAsia="Calibri" w:cstheme="minorHAnsi"/>
                <w:color w:val="000000"/>
                <w:kern w:val="24"/>
                <w:lang w:val="en-US"/>
              </w:rPr>
              <w:t>2</w:t>
            </w:r>
            <w:r w:rsidR="00F618F7">
              <w:rPr>
                <w:rFonts w:eastAsia="Calibri" w:cstheme="minorHAnsi"/>
                <w:color w:val="000000"/>
                <w:kern w:val="24"/>
                <w:lang w:val="en-US"/>
              </w:rPr>
              <w:t>0</w:t>
            </w:r>
            <w:r w:rsidRPr="00C8158D">
              <w:rPr>
                <w:rFonts w:eastAsia="Calibri" w:cstheme="minorHAnsi"/>
                <w:color w:val="000000"/>
                <w:kern w:val="24"/>
                <w:lang w:val="en-US"/>
              </w:rPr>
              <w:t>%</w:t>
            </w:r>
          </w:p>
        </w:tc>
        <w:tc>
          <w:tcPr>
            <w:tcW w:w="1009" w:type="dxa"/>
            <w:tcBorders>
              <w:top w:val="nil"/>
              <w:left w:val="nil"/>
              <w:bottom w:val="nil"/>
              <w:right w:val="nil"/>
            </w:tcBorders>
            <w:shd w:val="clear" w:color="auto" w:fill="F2F2F2" w:themeFill="background1" w:themeFillShade="F2"/>
            <w:tcMar>
              <w:top w:w="15" w:type="dxa"/>
              <w:left w:w="15" w:type="dxa"/>
              <w:bottom w:w="0" w:type="dxa"/>
              <w:right w:w="15" w:type="dxa"/>
            </w:tcMar>
            <w:vAlign w:val="center"/>
            <w:hideMark/>
          </w:tcPr>
          <w:p w14:paraId="4FD393B7" w14:textId="6898548E" w:rsidR="001F5E3E" w:rsidRPr="00C52C62" w:rsidRDefault="001F5E3E" w:rsidP="00671F3A">
            <w:pPr>
              <w:spacing w:after="0" w:line="240" w:lineRule="auto"/>
              <w:jc w:val="center"/>
              <w:textAlignment w:val="center"/>
              <w:rPr>
                <w:rFonts w:ascii="Arial" w:eastAsia="Times New Roman" w:hAnsi="Arial" w:cs="Arial"/>
                <w:lang w:val="en-US"/>
              </w:rPr>
            </w:pPr>
            <w:r>
              <w:rPr>
                <w:rFonts w:cstheme="minorHAnsi"/>
                <w:i/>
                <w:iCs/>
                <w:color w:val="000000"/>
                <w:kern w:val="24"/>
              </w:rPr>
              <w:t>(</w:t>
            </w:r>
            <w:r w:rsidR="00F618F7">
              <w:rPr>
                <w:rFonts w:cstheme="minorHAnsi"/>
                <w:i/>
                <w:iCs/>
                <w:color w:val="000000"/>
                <w:kern w:val="24"/>
              </w:rPr>
              <w:t>2</w:t>
            </w:r>
            <w:r w:rsidR="009D54E4">
              <w:rPr>
                <w:rFonts w:cstheme="minorHAnsi"/>
                <w:i/>
                <w:iCs/>
                <w:color w:val="000000"/>
                <w:kern w:val="24"/>
              </w:rPr>
              <w:t>37</w:t>
            </w:r>
            <w:r>
              <w:rPr>
                <w:rFonts w:cstheme="minorHAnsi"/>
                <w:i/>
                <w:iCs/>
                <w:color w:val="000000"/>
                <w:kern w:val="24"/>
              </w:rPr>
              <w:t>)</w:t>
            </w:r>
            <w:r w:rsidRPr="005F0F54">
              <w:rPr>
                <w:rFonts w:cstheme="minorHAnsi"/>
                <w:i/>
                <w:iCs/>
                <w:color w:val="000000"/>
                <w:kern w:val="24"/>
              </w:rPr>
              <w:t xml:space="preserve"> bps</w:t>
            </w:r>
          </w:p>
        </w:tc>
        <w:tc>
          <w:tcPr>
            <w:tcW w:w="1009" w:type="dxa"/>
            <w:tcBorders>
              <w:top w:val="nil"/>
              <w:left w:val="nil"/>
              <w:bottom w:val="nil"/>
              <w:right w:val="nil"/>
            </w:tcBorders>
            <w:shd w:val="clear" w:color="auto" w:fill="auto"/>
          </w:tcPr>
          <w:p w14:paraId="7A20608A" w14:textId="20D3D210" w:rsidR="001F5E3E" w:rsidRPr="00F618F7" w:rsidRDefault="00F618F7" w:rsidP="00F618F7">
            <w:pPr>
              <w:spacing w:before="120" w:after="0" w:line="240" w:lineRule="auto"/>
              <w:jc w:val="center"/>
              <w:textAlignment w:val="center"/>
              <w:rPr>
                <w:rFonts w:cstheme="minorHAnsi"/>
                <w:color w:val="000000"/>
                <w:kern w:val="24"/>
              </w:rPr>
            </w:pPr>
            <w:r>
              <w:rPr>
                <w:rFonts w:cstheme="minorHAnsi"/>
                <w:color w:val="000000"/>
                <w:kern w:val="24"/>
              </w:rPr>
              <w:t>19%</w:t>
            </w:r>
          </w:p>
        </w:tc>
        <w:tc>
          <w:tcPr>
            <w:tcW w:w="1009" w:type="dxa"/>
            <w:tcBorders>
              <w:top w:val="nil"/>
              <w:left w:val="nil"/>
              <w:bottom w:val="nil"/>
              <w:right w:val="nil"/>
            </w:tcBorders>
            <w:shd w:val="clear" w:color="auto" w:fill="F2F2F2" w:themeFill="background1" w:themeFillShade="F2"/>
          </w:tcPr>
          <w:p w14:paraId="3AF5F78D" w14:textId="62BE3CB0" w:rsidR="001F5E3E" w:rsidRPr="00F618F7" w:rsidRDefault="00F618F7" w:rsidP="00F618F7">
            <w:pPr>
              <w:spacing w:before="120" w:after="0" w:line="240" w:lineRule="auto"/>
              <w:jc w:val="center"/>
              <w:textAlignment w:val="center"/>
              <w:rPr>
                <w:rFonts w:cstheme="minorHAnsi"/>
                <w:color w:val="000000"/>
                <w:kern w:val="24"/>
              </w:rPr>
            </w:pPr>
            <w:r>
              <w:rPr>
                <w:rFonts w:cstheme="minorHAnsi"/>
                <w:color w:val="000000"/>
                <w:kern w:val="24"/>
              </w:rPr>
              <w:t>12%</w:t>
            </w:r>
          </w:p>
        </w:tc>
        <w:tc>
          <w:tcPr>
            <w:tcW w:w="1009" w:type="dxa"/>
            <w:tcBorders>
              <w:top w:val="nil"/>
              <w:left w:val="nil"/>
              <w:bottom w:val="nil"/>
              <w:right w:val="single" w:sz="4" w:space="0" w:color="auto"/>
            </w:tcBorders>
            <w:shd w:val="clear" w:color="auto" w:fill="auto"/>
          </w:tcPr>
          <w:p w14:paraId="2155E84E" w14:textId="5C4C1655" w:rsidR="001F5E3E" w:rsidRDefault="00555747" w:rsidP="00F618F7">
            <w:pPr>
              <w:spacing w:before="120" w:after="0" w:line="240" w:lineRule="auto"/>
              <w:jc w:val="center"/>
              <w:textAlignment w:val="center"/>
              <w:rPr>
                <w:rFonts w:cstheme="minorHAnsi"/>
                <w:i/>
                <w:iCs/>
                <w:color w:val="000000"/>
                <w:kern w:val="24"/>
              </w:rPr>
            </w:pPr>
            <w:r>
              <w:rPr>
                <w:rFonts w:cstheme="minorHAnsi"/>
                <w:i/>
                <w:iCs/>
                <w:color w:val="000000"/>
                <w:kern w:val="24"/>
              </w:rPr>
              <w:t>710</w:t>
            </w:r>
            <w:r w:rsidR="00F618F7">
              <w:rPr>
                <w:rFonts w:cstheme="minorHAnsi"/>
                <w:i/>
                <w:iCs/>
                <w:color w:val="000000"/>
                <w:kern w:val="24"/>
              </w:rPr>
              <w:t xml:space="preserve"> bps</w:t>
            </w:r>
          </w:p>
        </w:tc>
      </w:tr>
      <w:tr w:rsidR="001F5E3E" w:rsidRPr="00320288" w14:paraId="57060278" w14:textId="77BDC0F0" w:rsidTr="001B7C0C">
        <w:trPr>
          <w:trHeight w:val="550"/>
        </w:trPr>
        <w:tc>
          <w:tcPr>
            <w:tcW w:w="2090"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14:paraId="0261E1D8" w14:textId="77777777" w:rsidR="001F5E3E" w:rsidRPr="00320288" w:rsidRDefault="001F5E3E" w:rsidP="00671F3A">
            <w:pPr>
              <w:spacing w:after="0" w:line="360" w:lineRule="exact"/>
              <w:ind w:left="58" w:firstLine="86"/>
              <w:textAlignment w:val="bottom"/>
              <w:rPr>
                <w:rFonts w:ascii="Arial" w:eastAsia="Times New Roman" w:hAnsi="Arial" w:cs="Arial"/>
                <w:lang w:val="en-US"/>
              </w:rPr>
            </w:pPr>
            <w:r w:rsidRPr="00320288">
              <w:rPr>
                <w:rFonts w:ascii="Calibri" w:eastAsia="Times New Roman" w:hAnsi="Calibri" w:cs="Calibri"/>
                <w:b/>
                <w:bCs/>
                <w:color w:val="000000"/>
                <w:kern w:val="24"/>
                <w:lang w:val="en-US"/>
              </w:rPr>
              <w:t>Net Profit</w:t>
            </w:r>
          </w:p>
        </w:tc>
        <w:tc>
          <w:tcPr>
            <w:tcW w:w="1075" w:type="dxa"/>
            <w:tcBorders>
              <w:top w:val="nil"/>
              <w:left w:val="nil"/>
              <w:bottom w:val="nil"/>
              <w:right w:val="nil"/>
            </w:tcBorders>
            <w:shd w:val="clear" w:color="auto" w:fill="D9D9D9"/>
            <w:tcMar>
              <w:top w:w="15" w:type="dxa"/>
              <w:left w:w="15" w:type="dxa"/>
              <w:bottom w:w="0" w:type="dxa"/>
              <w:right w:w="15" w:type="dxa"/>
            </w:tcMar>
            <w:vAlign w:val="center"/>
          </w:tcPr>
          <w:p w14:paraId="0021BC85" w14:textId="2D8F3124" w:rsidR="001F5E3E" w:rsidRPr="00C8158D" w:rsidRDefault="001F5E3E" w:rsidP="00671F3A">
            <w:pPr>
              <w:spacing w:after="0" w:line="240" w:lineRule="auto"/>
              <w:jc w:val="center"/>
              <w:textAlignment w:val="center"/>
              <w:rPr>
                <w:rFonts w:eastAsia="Times New Roman" w:cstheme="minorHAnsi"/>
                <w:lang w:val="en-US"/>
              </w:rPr>
            </w:pPr>
            <w:r>
              <w:rPr>
                <w:rFonts w:eastAsia="Times New Roman" w:cstheme="minorHAnsi"/>
                <w:lang w:val="en-US"/>
              </w:rPr>
              <w:t>2</w:t>
            </w:r>
            <w:r w:rsidR="00F618F7">
              <w:rPr>
                <w:rFonts w:eastAsia="Times New Roman" w:cstheme="minorHAnsi"/>
                <w:lang w:val="en-US"/>
              </w:rPr>
              <w:t>14</w:t>
            </w:r>
          </w:p>
        </w:tc>
        <w:tc>
          <w:tcPr>
            <w:tcW w:w="993" w:type="dxa"/>
            <w:tcBorders>
              <w:top w:val="nil"/>
              <w:left w:val="nil"/>
              <w:bottom w:val="nil"/>
              <w:right w:val="nil"/>
            </w:tcBorders>
            <w:vAlign w:val="center"/>
          </w:tcPr>
          <w:p w14:paraId="2949E266" w14:textId="7776B31A" w:rsidR="001F5E3E" w:rsidRPr="00C52C62" w:rsidRDefault="00F618F7" w:rsidP="00671F3A">
            <w:pPr>
              <w:spacing w:after="0" w:line="240" w:lineRule="auto"/>
              <w:jc w:val="center"/>
              <w:textAlignment w:val="center"/>
              <w:rPr>
                <w:rFonts w:eastAsia="Calibri" w:cstheme="minorHAnsi"/>
                <w:color w:val="000000"/>
                <w:kern w:val="24"/>
                <w:lang w:val="en-US"/>
              </w:rPr>
            </w:pPr>
            <w:r>
              <w:rPr>
                <w:rFonts w:eastAsia="Calibri" w:cstheme="minorHAnsi"/>
                <w:color w:val="000000"/>
                <w:kern w:val="24"/>
                <w:lang w:val="en-US"/>
              </w:rPr>
              <w:t>63</w:t>
            </w:r>
            <w:r w:rsidR="001F5E3E" w:rsidRPr="00C52C62">
              <w:rPr>
                <w:rFonts w:eastAsia="Calibri" w:cstheme="minorHAnsi"/>
                <w:color w:val="000000"/>
                <w:kern w:val="24"/>
                <w:lang w:val="en-US"/>
              </w:rPr>
              <w:t xml:space="preserve"> </w:t>
            </w:r>
          </w:p>
        </w:tc>
        <w:tc>
          <w:tcPr>
            <w:tcW w:w="893" w:type="dxa"/>
            <w:tcBorders>
              <w:top w:val="nil"/>
              <w:left w:val="nil"/>
              <w:bottom w:val="nil"/>
              <w:right w:val="nil"/>
            </w:tcBorders>
            <w:shd w:val="clear" w:color="auto" w:fill="F2F2F2" w:themeFill="background1" w:themeFillShade="F2"/>
            <w:vAlign w:val="center"/>
          </w:tcPr>
          <w:p w14:paraId="127F3C17" w14:textId="77CCE506" w:rsidR="001F5E3E" w:rsidRPr="005F0F54" w:rsidRDefault="00F618F7" w:rsidP="00671F3A">
            <w:pPr>
              <w:spacing w:after="0" w:line="240" w:lineRule="auto"/>
              <w:jc w:val="center"/>
              <w:textAlignment w:val="center"/>
              <w:rPr>
                <w:rFonts w:eastAsia="Calibri" w:cstheme="minorHAnsi"/>
                <w:i/>
                <w:iCs/>
                <w:color w:val="000000"/>
                <w:kern w:val="24"/>
                <w:lang w:val="en-US"/>
              </w:rPr>
            </w:pPr>
            <w:r>
              <w:rPr>
                <w:rFonts w:ascii="Calibri" w:eastAsia="Calibri" w:hAnsi="Calibri" w:cs="Calibri"/>
                <w:i/>
                <w:iCs/>
                <w:color w:val="000000"/>
                <w:kern w:val="24"/>
                <w:lang w:val="en-US"/>
              </w:rPr>
              <w:t>237</w:t>
            </w:r>
            <w:r w:rsidR="001F5E3E" w:rsidRPr="00C52C62">
              <w:rPr>
                <w:rFonts w:ascii="Calibri" w:eastAsia="Calibri" w:hAnsi="Calibri" w:cs="Calibri"/>
                <w:i/>
                <w:iCs/>
                <w:color w:val="000000"/>
                <w:kern w:val="24"/>
                <w:lang w:val="en-US"/>
              </w:rPr>
              <w:t>%</w:t>
            </w:r>
          </w:p>
        </w:tc>
        <w:tc>
          <w:tcPr>
            <w:tcW w:w="1042" w:type="dxa"/>
            <w:tcBorders>
              <w:top w:val="nil"/>
              <w:left w:val="nil"/>
              <w:bottom w:val="nil"/>
              <w:right w:val="nil"/>
            </w:tcBorders>
            <w:shd w:val="clear" w:color="auto" w:fill="auto"/>
            <w:tcMar>
              <w:top w:w="15" w:type="dxa"/>
              <w:left w:w="15" w:type="dxa"/>
              <w:bottom w:w="0" w:type="dxa"/>
              <w:right w:w="15" w:type="dxa"/>
            </w:tcMar>
            <w:vAlign w:val="center"/>
            <w:hideMark/>
          </w:tcPr>
          <w:p w14:paraId="3630E8A7" w14:textId="2E7F9858" w:rsidR="001F5E3E" w:rsidRPr="00C52C62" w:rsidRDefault="001F5E3E" w:rsidP="00671F3A">
            <w:pPr>
              <w:spacing w:after="0" w:line="240" w:lineRule="auto"/>
              <w:jc w:val="center"/>
              <w:textAlignment w:val="center"/>
              <w:rPr>
                <w:rFonts w:eastAsia="Calibri" w:cstheme="minorHAnsi"/>
                <w:color w:val="000000"/>
                <w:kern w:val="24"/>
                <w:lang w:val="en-US"/>
              </w:rPr>
            </w:pPr>
            <w:r w:rsidRPr="00C52C62">
              <w:rPr>
                <w:rFonts w:eastAsia="Calibri" w:cstheme="minorHAnsi"/>
                <w:color w:val="000000"/>
                <w:kern w:val="24"/>
                <w:lang w:val="en-US"/>
              </w:rPr>
              <w:t>2</w:t>
            </w:r>
            <w:r w:rsidR="00F618F7">
              <w:rPr>
                <w:rFonts w:eastAsia="Calibri" w:cstheme="minorHAnsi"/>
                <w:color w:val="000000"/>
                <w:kern w:val="24"/>
                <w:lang w:val="en-US"/>
              </w:rPr>
              <w:t>00</w:t>
            </w:r>
            <w:r w:rsidRPr="00C52C62">
              <w:rPr>
                <w:rFonts w:eastAsia="Calibri" w:cstheme="minorHAnsi"/>
                <w:color w:val="000000"/>
                <w:kern w:val="24"/>
                <w:lang w:val="en-US"/>
              </w:rPr>
              <w:t xml:space="preserve"> </w:t>
            </w:r>
          </w:p>
        </w:tc>
        <w:tc>
          <w:tcPr>
            <w:tcW w:w="1009" w:type="dxa"/>
            <w:tcBorders>
              <w:top w:val="nil"/>
              <w:left w:val="nil"/>
              <w:bottom w:val="nil"/>
              <w:right w:val="nil"/>
            </w:tcBorders>
            <w:shd w:val="clear" w:color="auto" w:fill="F2F2F2" w:themeFill="background1" w:themeFillShade="F2"/>
            <w:tcMar>
              <w:top w:w="15" w:type="dxa"/>
              <w:left w:w="15" w:type="dxa"/>
              <w:bottom w:w="0" w:type="dxa"/>
              <w:right w:w="15" w:type="dxa"/>
            </w:tcMar>
            <w:vAlign w:val="center"/>
            <w:hideMark/>
          </w:tcPr>
          <w:p w14:paraId="0D5A29E6" w14:textId="3BE549CE" w:rsidR="001F5E3E" w:rsidRPr="00C52C62" w:rsidRDefault="00F618F7" w:rsidP="00671F3A">
            <w:pPr>
              <w:spacing w:after="0" w:line="240" w:lineRule="auto"/>
              <w:jc w:val="center"/>
              <w:textAlignment w:val="center"/>
              <w:rPr>
                <w:rFonts w:ascii="Arial" w:eastAsia="Times New Roman" w:hAnsi="Arial" w:cs="Arial"/>
                <w:lang w:val="en-US"/>
              </w:rPr>
            </w:pPr>
            <w:r>
              <w:rPr>
                <w:rFonts w:cstheme="minorHAnsi"/>
                <w:i/>
                <w:iCs/>
                <w:color w:val="000000"/>
                <w:kern w:val="24"/>
              </w:rPr>
              <w:t>7</w:t>
            </w:r>
            <w:r w:rsidR="001F5E3E" w:rsidRPr="005F0F54">
              <w:rPr>
                <w:rFonts w:cstheme="minorHAnsi"/>
                <w:i/>
                <w:iCs/>
                <w:color w:val="000000"/>
                <w:kern w:val="24"/>
              </w:rPr>
              <w:t>%</w:t>
            </w:r>
          </w:p>
        </w:tc>
        <w:tc>
          <w:tcPr>
            <w:tcW w:w="1009" w:type="dxa"/>
            <w:tcBorders>
              <w:top w:val="nil"/>
              <w:left w:val="nil"/>
              <w:bottom w:val="nil"/>
              <w:right w:val="nil"/>
            </w:tcBorders>
            <w:shd w:val="clear" w:color="auto" w:fill="auto"/>
          </w:tcPr>
          <w:p w14:paraId="5FF110F0" w14:textId="3FA0BB03" w:rsidR="001F5E3E" w:rsidRPr="00F618F7" w:rsidRDefault="00F618F7" w:rsidP="00F618F7">
            <w:pPr>
              <w:spacing w:before="120" w:after="0" w:line="240" w:lineRule="auto"/>
              <w:jc w:val="center"/>
              <w:textAlignment w:val="center"/>
              <w:rPr>
                <w:rFonts w:cstheme="minorHAnsi"/>
                <w:color w:val="000000"/>
                <w:kern w:val="24"/>
              </w:rPr>
            </w:pPr>
            <w:r>
              <w:rPr>
                <w:rFonts w:cstheme="minorHAnsi"/>
                <w:color w:val="000000"/>
                <w:kern w:val="24"/>
              </w:rPr>
              <w:t>414</w:t>
            </w:r>
          </w:p>
        </w:tc>
        <w:tc>
          <w:tcPr>
            <w:tcW w:w="1009" w:type="dxa"/>
            <w:tcBorders>
              <w:top w:val="nil"/>
              <w:left w:val="nil"/>
              <w:bottom w:val="nil"/>
              <w:right w:val="nil"/>
            </w:tcBorders>
            <w:shd w:val="clear" w:color="auto" w:fill="F2F2F2" w:themeFill="background1" w:themeFillShade="F2"/>
          </w:tcPr>
          <w:p w14:paraId="2E038B66" w14:textId="498CDBDF" w:rsidR="001F5E3E" w:rsidRPr="00F618F7" w:rsidRDefault="00F618F7" w:rsidP="00F618F7">
            <w:pPr>
              <w:spacing w:before="120" w:after="0" w:line="240" w:lineRule="auto"/>
              <w:jc w:val="center"/>
              <w:textAlignment w:val="center"/>
              <w:rPr>
                <w:rFonts w:cstheme="minorHAnsi"/>
                <w:color w:val="000000"/>
                <w:kern w:val="24"/>
              </w:rPr>
            </w:pPr>
            <w:r>
              <w:rPr>
                <w:rFonts w:cstheme="minorHAnsi"/>
                <w:color w:val="000000"/>
                <w:kern w:val="24"/>
              </w:rPr>
              <w:t>177</w:t>
            </w:r>
          </w:p>
        </w:tc>
        <w:tc>
          <w:tcPr>
            <w:tcW w:w="1009" w:type="dxa"/>
            <w:tcBorders>
              <w:top w:val="nil"/>
              <w:left w:val="nil"/>
              <w:bottom w:val="nil"/>
              <w:right w:val="single" w:sz="4" w:space="0" w:color="auto"/>
            </w:tcBorders>
            <w:shd w:val="clear" w:color="auto" w:fill="auto"/>
          </w:tcPr>
          <w:p w14:paraId="459FB7C4" w14:textId="0618B200" w:rsidR="001F5E3E" w:rsidRDefault="00F618F7" w:rsidP="00F618F7">
            <w:pPr>
              <w:spacing w:before="120" w:after="0" w:line="240" w:lineRule="auto"/>
              <w:jc w:val="center"/>
              <w:textAlignment w:val="center"/>
              <w:rPr>
                <w:rFonts w:cstheme="minorHAnsi"/>
                <w:i/>
                <w:iCs/>
                <w:color w:val="000000"/>
                <w:kern w:val="24"/>
              </w:rPr>
            </w:pPr>
            <w:r>
              <w:rPr>
                <w:rFonts w:cstheme="minorHAnsi"/>
                <w:i/>
                <w:iCs/>
                <w:color w:val="000000"/>
                <w:kern w:val="24"/>
              </w:rPr>
              <w:t>134%</w:t>
            </w:r>
          </w:p>
        </w:tc>
      </w:tr>
      <w:tr w:rsidR="001F5E3E" w:rsidRPr="00320288" w14:paraId="164CB2FC" w14:textId="1B59A85B" w:rsidTr="001B7C0C">
        <w:trPr>
          <w:trHeight w:val="550"/>
        </w:trPr>
        <w:tc>
          <w:tcPr>
            <w:tcW w:w="2090"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hideMark/>
          </w:tcPr>
          <w:p w14:paraId="1C998BFD" w14:textId="77777777" w:rsidR="001F5E3E" w:rsidRPr="00320288" w:rsidRDefault="001F5E3E" w:rsidP="00671F3A">
            <w:pPr>
              <w:spacing w:after="0" w:line="360" w:lineRule="exact"/>
              <w:ind w:left="58" w:firstLine="86"/>
              <w:textAlignment w:val="bottom"/>
              <w:rPr>
                <w:rFonts w:ascii="Arial" w:eastAsia="Times New Roman" w:hAnsi="Arial" w:cs="Arial"/>
                <w:lang w:val="en-US"/>
              </w:rPr>
            </w:pPr>
            <w:r w:rsidRPr="00320288">
              <w:rPr>
                <w:rFonts w:ascii="Calibri" w:eastAsia="Times New Roman" w:hAnsi="Calibri" w:cs="Calibri"/>
                <w:i/>
                <w:iCs/>
                <w:color w:val="000000"/>
                <w:kern w:val="24"/>
                <w:lang w:val="en-US"/>
              </w:rPr>
              <w:t>Margin (%)</w:t>
            </w:r>
          </w:p>
        </w:tc>
        <w:tc>
          <w:tcPr>
            <w:tcW w:w="1075" w:type="dxa"/>
            <w:tcBorders>
              <w:top w:val="nil"/>
              <w:left w:val="nil"/>
              <w:bottom w:val="single" w:sz="8" w:space="0" w:color="000000"/>
              <w:right w:val="nil"/>
            </w:tcBorders>
            <w:shd w:val="clear" w:color="auto" w:fill="D9D9D9"/>
            <w:tcMar>
              <w:top w:w="15" w:type="dxa"/>
              <w:left w:w="15" w:type="dxa"/>
              <w:bottom w:w="0" w:type="dxa"/>
              <w:right w:w="15" w:type="dxa"/>
            </w:tcMar>
            <w:vAlign w:val="center"/>
          </w:tcPr>
          <w:p w14:paraId="499C2CF2" w14:textId="2E32667E" w:rsidR="001F5E3E" w:rsidRPr="00C8158D" w:rsidRDefault="001F5E3E" w:rsidP="00671F3A">
            <w:pPr>
              <w:spacing w:after="0" w:line="240" w:lineRule="auto"/>
              <w:jc w:val="center"/>
              <w:textAlignment w:val="center"/>
              <w:rPr>
                <w:rFonts w:eastAsia="Times New Roman" w:cstheme="minorHAnsi"/>
                <w:lang w:val="en-US"/>
              </w:rPr>
            </w:pPr>
            <w:r>
              <w:rPr>
                <w:rFonts w:eastAsia="Times New Roman" w:cstheme="minorHAnsi"/>
                <w:lang w:val="en-US"/>
              </w:rPr>
              <w:t>8%</w:t>
            </w:r>
          </w:p>
        </w:tc>
        <w:tc>
          <w:tcPr>
            <w:tcW w:w="993" w:type="dxa"/>
            <w:tcBorders>
              <w:top w:val="nil"/>
              <w:left w:val="nil"/>
              <w:bottom w:val="single" w:sz="8" w:space="0" w:color="000000"/>
              <w:right w:val="nil"/>
            </w:tcBorders>
            <w:vAlign w:val="center"/>
          </w:tcPr>
          <w:p w14:paraId="0775170F" w14:textId="154E2549" w:rsidR="001F5E3E" w:rsidRPr="00C8158D" w:rsidRDefault="00F618F7" w:rsidP="00671F3A">
            <w:pPr>
              <w:spacing w:after="0" w:line="240" w:lineRule="auto"/>
              <w:jc w:val="center"/>
              <w:textAlignment w:val="center"/>
              <w:rPr>
                <w:rFonts w:eastAsia="Calibri" w:cstheme="minorHAnsi"/>
                <w:color w:val="000000"/>
                <w:kern w:val="24"/>
                <w:lang w:val="en-US"/>
              </w:rPr>
            </w:pPr>
            <w:r>
              <w:rPr>
                <w:rFonts w:eastAsia="Calibri" w:cstheme="minorHAnsi"/>
                <w:color w:val="000000"/>
                <w:kern w:val="24"/>
                <w:lang w:val="en-US"/>
              </w:rPr>
              <w:t>3</w:t>
            </w:r>
            <w:r w:rsidR="001F5E3E" w:rsidRPr="00C8158D">
              <w:rPr>
                <w:rFonts w:eastAsia="Calibri" w:cstheme="minorHAnsi"/>
                <w:color w:val="000000"/>
                <w:kern w:val="24"/>
                <w:lang w:val="en-US"/>
              </w:rPr>
              <w:t>%</w:t>
            </w:r>
          </w:p>
        </w:tc>
        <w:tc>
          <w:tcPr>
            <w:tcW w:w="893" w:type="dxa"/>
            <w:tcBorders>
              <w:top w:val="nil"/>
              <w:left w:val="nil"/>
              <w:bottom w:val="single" w:sz="8" w:space="0" w:color="000000"/>
              <w:right w:val="nil"/>
            </w:tcBorders>
            <w:shd w:val="clear" w:color="auto" w:fill="F2F2F2" w:themeFill="background1" w:themeFillShade="F2"/>
            <w:vAlign w:val="center"/>
          </w:tcPr>
          <w:p w14:paraId="32025771" w14:textId="642AF55D" w:rsidR="001F5E3E" w:rsidRPr="005F0F54" w:rsidRDefault="001F5E3E" w:rsidP="00671F3A">
            <w:pPr>
              <w:spacing w:after="0" w:line="240" w:lineRule="auto"/>
              <w:jc w:val="center"/>
              <w:textAlignment w:val="center"/>
              <w:rPr>
                <w:rFonts w:eastAsia="Calibri" w:cstheme="minorHAnsi"/>
                <w:i/>
                <w:iCs/>
                <w:color w:val="000000"/>
                <w:kern w:val="24"/>
                <w:lang w:val="en-US"/>
              </w:rPr>
            </w:pPr>
            <w:r w:rsidRPr="00C52C62">
              <w:rPr>
                <w:rFonts w:ascii="Calibri" w:eastAsia="Calibri" w:hAnsi="Calibri" w:cs="Calibri"/>
                <w:i/>
                <w:iCs/>
                <w:color w:val="000000"/>
                <w:kern w:val="24"/>
                <w:lang w:val="en-US"/>
              </w:rPr>
              <w:t xml:space="preserve"> </w:t>
            </w:r>
            <w:r w:rsidR="00F618F7">
              <w:rPr>
                <w:rFonts w:ascii="Calibri" w:eastAsia="Calibri" w:hAnsi="Calibri" w:cs="Calibri"/>
                <w:i/>
                <w:iCs/>
                <w:color w:val="000000"/>
                <w:kern w:val="24"/>
                <w:lang w:val="en-US"/>
              </w:rPr>
              <w:t xml:space="preserve">518 </w:t>
            </w:r>
            <w:r w:rsidRPr="00C52C62">
              <w:rPr>
                <w:rFonts w:ascii="Calibri" w:eastAsia="Calibri" w:hAnsi="Calibri" w:cs="Calibri"/>
                <w:i/>
                <w:iCs/>
                <w:color w:val="000000"/>
                <w:kern w:val="24"/>
                <w:lang w:val="en-US"/>
              </w:rPr>
              <w:t>bps</w:t>
            </w:r>
          </w:p>
        </w:tc>
        <w:tc>
          <w:tcPr>
            <w:tcW w:w="1042"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EE15E59" w14:textId="72B45968" w:rsidR="001F5E3E" w:rsidRPr="00C52C62" w:rsidRDefault="00F618F7" w:rsidP="00671F3A">
            <w:pPr>
              <w:spacing w:after="0" w:line="240" w:lineRule="auto"/>
              <w:jc w:val="center"/>
              <w:textAlignment w:val="center"/>
              <w:rPr>
                <w:rFonts w:eastAsia="Calibri" w:cstheme="minorHAnsi"/>
                <w:color w:val="000000"/>
                <w:kern w:val="24"/>
                <w:lang w:val="en-US"/>
              </w:rPr>
            </w:pPr>
            <w:r>
              <w:rPr>
                <w:rFonts w:eastAsia="Calibri" w:cstheme="minorHAnsi"/>
                <w:color w:val="000000"/>
                <w:kern w:val="24"/>
                <w:lang w:val="en-US"/>
              </w:rPr>
              <w:t>9</w:t>
            </w:r>
            <w:r w:rsidR="001F5E3E" w:rsidRPr="00C8158D">
              <w:rPr>
                <w:rFonts w:eastAsia="Calibri" w:cstheme="minorHAnsi"/>
                <w:color w:val="000000"/>
                <w:kern w:val="24"/>
                <w:lang w:val="en-US"/>
              </w:rPr>
              <w:t>%</w:t>
            </w:r>
          </w:p>
        </w:tc>
        <w:tc>
          <w:tcPr>
            <w:tcW w:w="1009" w:type="dxa"/>
            <w:tcBorders>
              <w:top w:val="nil"/>
              <w:left w:val="nil"/>
              <w:bottom w:val="single" w:sz="8" w:space="0" w:color="000000"/>
              <w:right w:val="nil"/>
            </w:tcBorders>
            <w:shd w:val="clear" w:color="auto" w:fill="F2F2F2" w:themeFill="background1" w:themeFillShade="F2"/>
            <w:tcMar>
              <w:top w:w="15" w:type="dxa"/>
              <w:left w:w="15" w:type="dxa"/>
              <w:bottom w:w="0" w:type="dxa"/>
              <w:right w:w="15" w:type="dxa"/>
            </w:tcMar>
            <w:vAlign w:val="center"/>
            <w:hideMark/>
          </w:tcPr>
          <w:p w14:paraId="46ED3D12" w14:textId="7DC50F56" w:rsidR="001F5E3E" w:rsidRPr="00C52C62" w:rsidRDefault="001F5E3E" w:rsidP="00671F3A">
            <w:pPr>
              <w:spacing w:after="0" w:line="240" w:lineRule="auto"/>
              <w:jc w:val="center"/>
              <w:textAlignment w:val="center"/>
              <w:rPr>
                <w:rFonts w:ascii="Arial" w:eastAsia="Times New Roman" w:hAnsi="Arial" w:cs="Arial"/>
                <w:lang w:val="en-US"/>
              </w:rPr>
            </w:pPr>
            <w:r>
              <w:rPr>
                <w:rFonts w:cstheme="minorHAnsi"/>
                <w:i/>
                <w:iCs/>
                <w:color w:val="000000"/>
                <w:kern w:val="24"/>
              </w:rPr>
              <w:t>(</w:t>
            </w:r>
            <w:r w:rsidR="00F618F7">
              <w:rPr>
                <w:rFonts w:cstheme="minorHAnsi"/>
                <w:i/>
                <w:iCs/>
                <w:color w:val="000000"/>
                <w:kern w:val="24"/>
              </w:rPr>
              <w:t>96</w:t>
            </w:r>
            <w:r>
              <w:rPr>
                <w:rFonts w:cstheme="minorHAnsi"/>
                <w:i/>
                <w:iCs/>
                <w:color w:val="000000"/>
                <w:kern w:val="24"/>
              </w:rPr>
              <w:t xml:space="preserve">) </w:t>
            </w:r>
            <w:r w:rsidRPr="005F0F54">
              <w:rPr>
                <w:rFonts w:cstheme="minorHAnsi"/>
                <w:i/>
                <w:iCs/>
                <w:color w:val="000000"/>
                <w:kern w:val="24"/>
              </w:rPr>
              <w:t>bps</w:t>
            </w:r>
          </w:p>
        </w:tc>
        <w:tc>
          <w:tcPr>
            <w:tcW w:w="1009" w:type="dxa"/>
            <w:tcBorders>
              <w:top w:val="nil"/>
              <w:left w:val="nil"/>
              <w:bottom w:val="single" w:sz="8" w:space="0" w:color="000000"/>
              <w:right w:val="nil"/>
            </w:tcBorders>
            <w:shd w:val="clear" w:color="auto" w:fill="auto"/>
          </w:tcPr>
          <w:p w14:paraId="788933D7" w14:textId="3A6783FD" w:rsidR="001F5E3E" w:rsidRPr="00F618F7" w:rsidRDefault="00F618F7" w:rsidP="00F618F7">
            <w:pPr>
              <w:spacing w:before="120" w:after="0" w:line="240" w:lineRule="auto"/>
              <w:jc w:val="center"/>
              <w:textAlignment w:val="center"/>
              <w:rPr>
                <w:rFonts w:cstheme="minorHAnsi"/>
                <w:color w:val="000000"/>
                <w:kern w:val="24"/>
              </w:rPr>
            </w:pPr>
            <w:r>
              <w:rPr>
                <w:rFonts w:cstheme="minorHAnsi"/>
                <w:color w:val="000000"/>
                <w:kern w:val="24"/>
              </w:rPr>
              <w:t>8%</w:t>
            </w:r>
          </w:p>
        </w:tc>
        <w:tc>
          <w:tcPr>
            <w:tcW w:w="1009" w:type="dxa"/>
            <w:tcBorders>
              <w:top w:val="nil"/>
              <w:left w:val="nil"/>
              <w:bottom w:val="single" w:sz="8" w:space="0" w:color="000000"/>
              <w:right w:val="nil"/>
            </w:tcBorders>
            <w:shd w:val="clear" w:color="auto" w:fill="F2F2F2" w:themeFill="background1" w:themeFillShade="F2"/>
          </w:tcPr>
          <w:p w14:paraId="129BB9BB" w14:textId="7C4F78DF" w:rsidR="001F5E3E" w:rsidRPr="00F618F7" w:rsidRDefault="00F618F7" w:rsidP="00F618F7">
            <w:pPr>
              <w:spacing w:before="120" w:after="0" w:line="240" w:lineRule="auto"/>
              <w:jc w:val="center"/>
              <w:textAlignment w:val="center"/>
              <w:rPr>
                <w:rFonts w:cstheme="minorHAnsi"/>
                <w:color w:val="000000"/>
                <w:kern w:val="24"/>
              </w:rPr>
            </w:pPr>
            <w:r>
              <w:rPr>
                <w:rFonts w:cstheme="minorHAnsi"/>
                <w:color w:val="000000"/>
                <w:kern w:val="24"/>
              </w:rPr>
              <w:t>4%</w:t>
            </w:r>
          </w:p>
        </w:tc>
        <w:tc>
          <w:tcPr>
            <w:tcW w:w="1009" w:type="dxa"/>
            <w:tcBorders>
              <w:top w:val="nil"/>
              <w:left w:val="nil"/>
              <w:bottom w:val="single" w:sz="8" w:space="0" w:color="000000"/>
              <w:right w:val="single" w:sz="4" w:space="0" w:color="auto"/>
            </w:tcBorders>
            <w:shd w:val="clear" w:color="auto" w:fill="auto"/>
          </w:tcPr>
          <w:p w14:paraId="599C6FD7" w14:textId="55E9CBAD" w:rsidR="001F5E3E" w:rsidRDefault="00F618F7" w:rsidP="00F618F7">
            <w:pPr>
              <w:spacing w:before="120" w:after="0" w:line="240" w:lineRule="auto"/>
              <w:jc w:val="center"/>
              <w:textAlignment w:val="center"/>
              <w:rPr>
                <w:rFonts w:cstheme="minorHAnsi"/>
                <w:i/>
                <w:iCs/>
                <w:color w:val="000000"/>
                <w:kern w:val="24"/>
              </w:rPr>
            </w:pPr>
            <w:r>
              <w:rPr>
                <w:rFonts w:cstheme="minorHAnsi"/>
                <w:i/>
                <w:iCs/>
                <w:color w:val="000000"/>
                <w:kern w:val="24"/>
              </w:rPr>
              <w:t>449 bps</w:t>
            </w:r>
          </w:p>
        </w:tc>
      </w:tr>
    </w:tbl>
    <w:p w14:paraId="181EED27" w14:textId="0937289D" w:rsidR="00EE333B" w:rsidRPr="008070BF" w:rsidRDefault="008070BF" w:rsidP="004A2D82">
      <w:pPr>
        <w:rPr>
          <w:rFonts w:cstheme="minorHAnsi"/>
          <w:i/>
          <w:iCs/>
          <w:sz w:val="16"/>
          <w:szCs w:val="16"/>
          <w:lang w:val="en-US"/>
        </w:rPr>
      </w:pPr>
      <w:r w:rsidRPr="008070BF">
        <w:rPr>
          <w:rFonts w:cstheme="minorHAnsi"/>
          <w:i/>
          <w:iCs/>
          <w:sz w:val="16"/>
          <w:szCs w:val="16"/>
          <w:lang w:val="en-US"/>
        </w:rPr>
        <w:t>*</w:t>
      </w:r>
      <w:r w:rsidR="00EE333B" w:rsidRPr="008070BF">
        <w:rPr>
          <w:rFonts w:cstheme="minorHAnsi"/>
          <w:i/>
          <w:iCs/>
          <w:sz w:val="16"/>
          <w:szCs w:val="16"/>
          <w:lang w:val="en-US"/>
        </w:rPr>
        <w:t xml:space="preserve">Q2FY24 includes the impact of NBS subsidy on channel </w:t>
      </w:r>
      <w:r w:rsidR="0016542A" w:rsidRPr="008070BF">
        <w:rPr>
          <w:rFonts w:cstheme="minorHAnsi"/>
          <w:i/>
          <w:iCs/>
          <w:sz w:val="16"/>
          <w:szCs w:val="16"/>
          <w:lang w:val="en-US"/>
        </w:rPr>
        <w:t>inv</w:t>
      </w:r>
      <w:r w:rsidR="0016542A">
        <w:rPr>
          <w:rFonts w:cstheme="minorHAnsi"/>
          <w:i/>
          <w:iCs/>
          <w:sz w:val="16"/>
          <w:szCs w:val="16"/>
          <w:lang w:val="en-US"/>
        </w:rPr>
        <w:t>ent</w:t>
      </w:r>
      <w:r w:rsidR="0016542A" w:rsidRPr="008070BF">
        <w:rPr>
          <w:rFonts w:cstheme="minorHAnsi"/>
          <w:i/>
          <w:iCs/>
          <w:sz w:val="16"/>
          <w:szCs w:val="16"/>
          <w:lang w:val="en-US"/>
        </w:rPr>
        <w:t>ories</w:t>
      </w:r>
      <w:r w:rsidR="00EE333B" w:rsidRPr="008070BF">
        <w:rPr>
          <w:rFonts w:cstheme="minorHAnsi"/>
          <w:i/>
          <w:iCs/>
          <w:sz w:val="16"/>
          <w:szCs w:val="16"/>
          <w:lang w:val="en-US"/>
        </w:rPr>
        <w:t xml:space="preserve"> of Rs. 106 Cr</w:t>
      </w:r>
      <w:r w:rsidR="00FA2812" w:rsidRPr="008070BF">
        <w:rPr>
          <w:rFonts w:cstheme="minorHAnsi"/>
          <w:i/>
          <w:iCs/>
          <w:sz w:val="16"/>
          <w:szCs w:val="16"/>
          <w:lang w:val="en-US"/>
        </w:rPr>
        <w:t xml:space="preserve"> and Rs.87 Cr on account of stabilization of Ammonia Plant</w:t>
      </w:r>
    </w:p>
    <w:tbl>
      <w:tblPr>
        <w:tblStyle w:val="TableGrid"/>
        <w:tblW w:w="10206" w:type="dxa"/>
        <w:tblInd w:w="-5" w:type="dxa"/>
        <w:tblLook w:val="04A0" w:firstRow="1" w:lastRow="0" w:firstColumn="1" w:lastColumn="0" w:noHBand="0" w:noVBand="1"/>
      </w:tblPr>
      <w:tblGrid>
        <w:gridCol w:w="10206"/>
      </w:tblGrid>
      <w:tr w:rsidR="000A4BE2" w:rsidRPr="00625D8E" w14:paraId="34D2DBD0" w14:textId="77777777" w:rsidTr="00316A5F">
        <w:tc>
          <w:tcPr>
            <w:tcW w:w="10206" w:type="dxa"/>
            <w:shd w:val="clear" w:color="auto" w:fill="F2F2F2" w:themeFill="background1" w:themeFillShade="F2"/>
          </w:tcPr>
          <w:p w14:paraId="267CE70D" w14:textId="5FA2B888" w:rsidR="00C05917" w:rsidRPr="00ED1A5E" w:rsidRDefault="00C05917" w:rsidP="00C05917">
            <w:pPr>
              <w:spacing w:before="80"/>
              <w:jc w:val="both"/>
              <w:rPr>
                <w:rFonts w:cstheme="minorHAnsi"/>
                <w:b/>
                <w:bCs/>
                <w:sz w:val="26"/>
                <w:szCs w:val="26"/>
                <w:u w:val="single"/>
              </w:rPr>
            </w:pPr>
            <w:r w:rsidRPr="00ED1A5E">
              <w:rPr>
                <w:rFonts w:cstheme="minorHAnsi"/>
                <w:b/>
                <w:bCs/>
                <w:sz w:val="26"/>
                <w:szCs w:val="26"/>
                <w:u w:val="single"/>
              </w:rPr>
              <w:t xml:space="preserve">Key Highlights </w:t>
            </w:r>
            <w:r w:rsidR="00F02B70">
              <w:rPr>
                <w:rFonts w:cstheme="minorHAnsi"/>
                <w:b/>
                <w:bCs/>
                <w:sz w:val="26"/>
                <w:szCs w:val="26"/>
                <w:u w:val="single"/>
              </w:rPr>
              <w:t xml:space="preserve">for </w:t>
            </w:r>
            <w:r w:rsidRPr="00ED1A5E">
              <w:rPr>
                <w:rFonts w:cstheme="minorHAnsi"/>
                <w:b/>
                <w:bCs/>
                <w:sz w:val="26"/>
                <w:szCs w:val="26"/>
                <w:u w:val="single"/>
              </w:rPr>
              <w:t>Q</w:t>
            </w:r>
            <w:r w:rsidR="006A1960">
              <w:rPr>
                <w:rFonts w:cstheme="minorHAnsi"/>
                <w:b/>
                <w:bCs/>
                <w:sz w:val="26"/>
                <w:szCs w:val="26"/>
                <w:u w:val="single"/>
              </w:rPr>
              <w:t>2</w:t>
            </w:r>
            <w:r w:rsidRPr="00ED1A5E">
              <w:rPr>
                <w:rFonts w:cstheme="minorHAnsi"/>
                <w:b/>
                <w:bCs/>
                <w:sz w:val="26"/>
                <w:szCs w:val="26"/>
                <w:u w:val="single"/>
              </w:rPr>
              <w:t>FY2</w:t>
            </w:r>
            <w:r w:rsidR="007478AB">
              <w:rPr>
                <w:rFonts w:cstheme="minorHAnsi"/>
                <w:b/>
                <w:bCs/>
                <w:sz w:val="26"/>
                <w:szCs w:val="26"/>
                <w:u w:val="single"/>
              </w:rPr>
              <w:t>5</w:t>
            </w:r>
            <w:r w:rsidRPr="00ED1A5E">
              <w:rPr>
                <w:rFonts w:cstheme="minorHAnsi"/>
                <w:b/>
                <w:bCs/>
                <w:sz w:val="26"/>
                <w:szCs w:val="26"/>
                <w:u w:val="single"/>
              </w:rPr>
              <w:t>:</w:t>
            </w:r>
          </w:p>
          <w:p w14:paraId="1B91EC79" w14:textId="1817943C" w:rsidR="00306869" w:rsidRPr="00306869" w:rsidRDefault="00306869" w:rsidP="00306869">
            <w:pPr>
              <w:pStyle w:val="ListParagraph"/>
              <w:numPr>
                <w:ilvl w:val="0"/>
                <w:numId w:val="2"/>
              </w:numPr>
              <w:spacing w:before="120" w:after="120" w:line="276" w:lineRule="auto"/>
              <w:ind w:hanging="357"/>
              <w:jc w:val="both"/>
              <w:rPr>
                <w:rFonts w:cstheme="minorHAnsi"/>
                <w:sz w:val="23"/>
                <w:szCs w:val="23"/>
                <w:lang w:val="en-IN"/>
              </w:rPr>
            </w:pPr>
            <w:r w:rsidRPr="00306869">
              <w:rPr>
                <w:rFonts w:cstheme="minorHAnsi"/>
                <w:b/>
                <w:bCs/>
                <w:sz w:val="23"/>
                <w:szCs w:val="23"/>
                <w:lang w:val="en-IN"/>
              </w:rPr>
              <w:t>EBITDA Margin Growth</w:t>
            </w:r>
            <w:r w:rsidRPr="00306869">
              <w:rPr>
                <w:rFonts w:cstheme="minorHAnsi"/>
                <w:sz w:val="23"/>
                <w:szCs w:val="23"/>
                <w:lang w:val="en-IN"/>
              </w:rPr>
              <w:t>: Improved to 18% compared to 12% year-over-year.</w:t>
            </w:r>
          </w:p>
          <w:p w14:paraId="48298DFC" w14:textId="1F907F1D" w:rsidR="00306869" w:rsidRPr="00306869" w:rsidRDefault="00306869" w:rsidP="00306869">
            <w:pPr>
              <w:pStyle w:val="ListParagraph"/>
              <w:numPr>
                <w:ilvl w:val="0"/>
                <w:numId w:val="2"/>
              </w:numPr>
              <w:spacing w:before="120" w:after="120" w:line="276" w:lineRule="auto"/>
              <w:ind w:hanging="357"/>
              <w:jc w:val="both"/>
              <w:rPr>
                <w:rFonts w:cstheme="minorHAnsi"/>
                <w:sz w:val="23"/>
                <w:szCs w:val="23"/>
                <w:lang w:val="en-IN"/>
              </w:rPr>
            </w:pPr>
            <w:r w:rsidRPr="00306869">
              <w:rPr>
                <w:rFonts w:cstheme="minorHAnsi"/>
                <w:b/>
                <w:bCs/>
                <w:sz w:val="23"/>
                <w:szCs w:val="23"/>
                <w:lang w:val="en-IN"/>
              </w:rPr>
              <w:t>Record Sales</w:t>
            </w:r>
            <w:r w:rsidR="00DF75A5">
              <w:rPr>
                <w:rFonts w:cstheme="minorHAnsi"/>
                <w:b/>
                <w:bCs/>
                <w:sz w:val="23"/>
                <w:szCs w:val="23"/>
                <w:lang w:val="en-IN"/>
              </w:rPr>
              <w:t xml:space="preserve"> Volume</w:t>
            </w:r>
            <w:r w:rsidRPr="00306869">
              <w:rPr>
                <w:rFonts w:cstheme="minorHAnsi"/>
                <w:b/>
                <w:bCs/>
                <w:sz w:val="23"/>
                <w:szCs w:val="23"/>
                <w:lang w:val="en-IN"/>
              </w:rPr>
              <w:t xml:space="preserve"> in Bulk Fertilizer</w:t>
            </w:r>
            <w:r w:rsidRPr="00306869">
              <w:rPr>
                <w:rFonts w:cstheme="minorHAnsi"/>
                <w:sz w:val="23"/>
                <w:szCs w:val="23"/>
                <w:lang w:val="en-IN"/>
              </w:rPr>
              <w:t xml:space="preserve">: Achieved an 83% year-over-year increase in sales </w:t>
            </w:r>
            <w:r w:rsidR="00DF75A5">
              <w:rPr>
                <w:rFonts w:cstheme="minorHAnsi"/>
                <w:sz w:val="23"/>
                <w:szCs w:val="23"/>
                <w:lang w:val="en-IN"/>
              </w:rPr>
              <w:t xml:space="preserve">volume </w:t>
            </w:r>
            <w:r w:rsidRPr="00306869">
              <w:rPr>
                <w:rFonts w:cstheme="minorHAnsi"/>
                <w:sz w:val="23"/>
                <w:szCs w:val="23"/>
                <w:lang w:val="en-IN"/>
              </w:rPr>
              <w:t xml:space="preserve">of manufactured bulk fertilizer, marking the highest sales </w:t>
            </w:r>
            <w:r w:rsidR="00316A5F">
              <w:rPr>
                <w:rFonts w:cstheme="minorHAnsi"/>
                <w:sz w:val="23"/>
                <w:szCs w:val="23"/>
                <w:lang w:val="en-IN"/>
              </w:rPr>
              <w:t>in a quarter</w:t>
            </w:r>
            <w:r w:rsidRPr="00306869">
              <w:rPr>
                <w:rFonts w:cstheme="minorHAnsi"/>
                <w:sz w:val="23"/>
                <w:szCs w:val="23"/>
                <w:lang w:val="en-IN"/>
              </w:rPr>
              <w:t>.</w:t>
            </w:r>
          </w:p>
          <w:p w14:paraId="7D38E6F1" w14:textId="443BACED" w:rsidR="00306869" w:rsidRPr="00306869" w:rsidRDefault="00306869" w:rsidP="00306869">
            <w:pPr>
              <w:pStyle w:val="ListParagraph"/>
              <w:numPr>
                <w:ilvl w:val="0"/>
                <w:numId w:val="2"/>
              </w:numPr>
              <w:spacing w:before="120" w:after="120" w:line="276" w:lineRule="auto"/>
              <w:ind w:hanging="357"/>
              <w:jc w:val="both"/>
              <w:rPr>
                <w:rFonts w:cstheme="minorHAnsi"/>
                <w:sz w:val="23"/>
                <w:szCs w:val="23"/>
                <w:lang w:val="en-IN"/>
              </w:rPr>
            </w:pPr>
            <w:r w:rsidRPr="00306869">
              <w:rPr>
                <w:rFonts w:cstheme="minorHAnsi"/>
                <w:b/>
                <w:bCs/>
                <w:sz w:val="23"/>
                <w:szCs w:val="23"/>
                <w:lang w:val="en-IN"/>
              </w:rPr>
              <w:t>Anti-Dumping Duty Implementation</w:t>
            </w:r>
            <w:r w:rsidRPr="00306869">
              <w:rPr>
                <w:rFonts w:cstheme="minorHAnsi"/>
                <w:sz w:val="23"/>
                <w:szCs w:val="23"/>
                <w:lang w:val="en-IN"/>
              </w:rPr>
              <w:t xml:space="preserve">: USD 217 per metric ton Anti-Dumping Duty (ADD) on IPA for </w:t>
            </w:r>
            <w:r w:rsidR="00CF1F46">
              <w:rPr>
                <w:rFonts w:cstheme="minorHAnsi"/>
                <w:sz w:val="23"/>
                <w:szCs w:val="23"/>
                <w:lang w:val="en-IN"/>
              </w:rPr>
              <w:t>a period of 5</w:t>
            </w:r>
            <w:r w:rsidRPr="00306869">
              <w:rPr>
                <w:rFonts w:cstheme="minorHAnsi"/>
                <w:sz w:val="23"/>
                <w:szCs w:val="23"/>
                <w:lang w:val="en-IN"/>
              </w:rPr>
              <w:t xml:space="preserve"> years.</w:t>
            </w:r>
          </w:p>
          <w:p w14:paraId="0B00A90F" w14:textId="60B406BE" w:rsidR="00306869" w:rsidRDefault="00306869" w:rsidP="00306869">
            <w:pPr>
              <w:pStyle w:val="ListParagraph"/>
              <w:numPr>
                <w:ilvl w:val="0"/>
                <w:numId w:val="2"/>
              </w:numPr>
              <w:spacing w:before="120" w:after="120" w:line="276" w:lineRule="auto"/>
              <w:ind w:hanging="357"/>
              <w:jc w:val="both"/>
              <w:rPr>
                <w:rFonts w:cstheme="minorHAnsi"/>
                <w:sz w:val="23"/>
                <w:szCs w:val="23"/>
                <w:lang w:val="en-IN"/>
              </w:rPr>
            </w:pPr>
            <w:r w:rsidRPr="00306869">
              <w:rPr>
                <w:rFonts w:cstheme="minorHAnsi"/>
                <w:b/>
                <w:bCs/>
                <w:sz w:val="23"/>
                <w:szCs w:val="23"/>
                <w:lang w:val="en-IN"/>
              </w:rPr>
              <w:t>In-House Capture of Ammonia Price Hikes</w:t>
            </w:r>
            <w:r w:rsidRPr="00306869">
              <w:rPr>
                <w:rFonts w:cstheme="minorHAnsi"/>
                <w:sz w:val="23"/>
                <w:szCs w:val="23"/>
                <w:lang w:val="en-IN"/>
              </w:rPr>
              <w:t>: Increases in global ammonia prices are now fully captured internally.</w:t>
            </w:r>
          </w:p>
          <w:p w14:paraId="34DC34BB" w14:textId="5BA45B47" w:rsidR="00316A5F" w:rsidRPr="00BB5170" w:rsidRDefault="00316A5F" w:rsidP="00895988">
            <w:pPr>
              <w:pStyle w:val="ListParagraph"/>
              <w:numPr>
                <w:ilvl w:val="0"/>
                <w:numId w:val="2"/>
              </w:numPr>
              <w:jc w:val="both"/>
              <w:rPr>
                <w:rFonts w:cstheme="minorHAnsi"/>
                <w:b/>
                <w:bCs/>
                <w:sz w:val="23"/>
                <w:szCs w:val="23"/>
                <w:lang w:val="en-IN"/>
              </w:rPr>
            </w:pPr>
            <w:bookmarkStart w:id="0" w:name="_Hlk181048147"/>
            <w:r w:rsidRPr="00316A5F">
              <w:rPr>
                <w:rFonts w:cstheme="minorHAnsi"/>
                <w:b/>
                <w:bCs/>
                <w:sz w:val="23"/>
                <w:szCs w:val="23"/>
                <w:lang w:val="en-IN"/>
              </w:rPr>
              <w:t xml:space="preserve">Capacity enhancement </w:t>
            </w:r>
            <w:r w:rsidR="00442174" w:rsidRPr="00442174">
              <w:rPr>
                <w:rFonts w:cstheme="minorHAnsi"/>
                <w:sz w:val="23"/>
                <w:szCs w:val="23"/>
              </w:rPr>
              <w:t xml:space="preserve">of </w:t>
            </w:r>
            <w:r w:rsidR="003617A3">
              <w:rPr>
                <w:rFonts w:cstheme="minorHAnsi"/>
                <w:sz w:val="23"/>
                <w:szCs w:val="23"/>
              </w:rPr>
              <w:t>approximately</w:t>
            </w:r>
            <w:r w:rsidR="00442174" w:rsidRPr="00442174">
              <w:rPr>
                <w:rFonts w:cstheme="minorHAnsi"/>
                <w:sz w:val="23"/>
                <w:szCs w:val="23"/>
              </w:rPr>
              <w:t xml:space="preserve"> 10% </w:t>
            </w:r>
            <w:r w:rsidR="003617A3">
              <w:rPr>
                <w:rFonts w:cstheme="minorHAnsi"/>
                <w:sz w:val="23"/>
                <w:szCs w:val="23"/>
              </w:rPr>
              <w:t>resulting from</w:t>
            </w:r>
            <w:r w:rsidR="00442174" w:rsidRPr="00442174">
              <w:rPr>
                <w:rFonts w:cstheme="minorHAnsi"/>
                <w:sz w:val="23"/>
                <w:szCs w:val="23"/>
              </w:rPr>
              <w:t xml:space="preserve"> debottlenecking of the TAN plants</w:t>
            </w:r>
            <w:r w:rsidR="003617A3">
              <w:rPr>
                <w:rFonts w:cstheme="minorHAnsi"/>
                <w:sz w:val="23"/>
                <w:szCs w:val="23"/>
              </w:rPr>
              <w:t>,</w:t>
            </w:r>
            <w:r w:rsidR="00442174" w:rsidRPr="00442174">
              <w:rPr>
                <w:rFonts w:cstheme="minorHAnsi"/>
                <w:sz w:val="23"/>
                <w:szCs w:val="23"/>
              </w:rPr>
              <w:t xml:space="preserve"> delivering </w:t>
            </w:r>
            <w:r w:rsidR="003617A3">
              <w:rPr>
                <w:rFonts w:cstheme="minorHAnsi"/>
                <w:sz w:val="23"/>
                <w:szCs w:val="23"/>
              </w:rPr>
              <w:t xml:space="preserve">an </w:t>
            </w:r>
            <w:r w:rsidR="00442174" w:rsidRPr="00442174">
              <w:rPr>
                <w:rFonts w:cstheme="minorHAnsi"/>
                <w:sz w:val="23"/>
                <w:szCs w:val="23"/>
              </w:rPr>
              <w:t>additional 50</w:t>
            </w:r>
            <w:r w:rsidR="001D3BCE">
              <w:rPr>
                <w:rFonts w:cstheme="minorHAnsi"/>
                <w:sz w:val="23"/>
                <w:szCs w:val="23"/>
              </w:rPr>
              <w:t xml:space="preserve"> </w:t>
            </w:r>
            <w:r w:rsidR="00442174" w:rsidRPr="00442174">
              <w:rPr>
                <w:rFonts w:cstheme="minorHAnsi"/>
                <w:sz w:val="23"/>
                <w:szCs w:val="23"/>
              </w:rPr>
              <w:t>KT</w:t>
            </w:r>
            <w:r w:rsidR="001D3BCE">
              <w:rPr>
                <w:rFonts w:cstheme="minorHAnsi"/>
                <w:sz w:val="23"/>
                <w:szCs w:val="23"/>
              </w:rPr>
              <w:t>P</w:t>
            </w:r>
            <w:r w:rsidR="00442174" w:rsidRPr="00442174">
              <w:rPr>
                <w:rFonts w:cstheme="minorHAnsi"/>
                <w:sz w:val="23"/>
                <w:szCs w:val="23"/>
              </w:rPr>
              <w:t>A and bringing the total TAN capacity volumes to 587 KTPA to support the growing needs of India’s Mining sector</w:t>
            </w:r>
            <w:r w:rsidR="006C631A">
              <w:rPr>
                <w:rFonts w:cstheme="minorHAnsi"/>
                <w:sz w:val="23"/>
                <w:szCs w:val="23"/>
              </w:rPr>
              <w:t>.</w:t>
            </w:r>
            <w:bookmarkEnd w:id="0"/>
          </w:p>
          <w:p w14:paraId="1552A628" w14:textId="77777777" w:rsidR="00BB5170" w:rsidRPr="00316A5F" w:rsidRDefault="00BB5170" w:rsidP="00BB5170">
            <w:pPr>
              <w:pStyle w:val="ListParagraph"/>
              <w:rPr>
                <w:rFonts w:cstheme="minorHAnsi"/>
                <w:b/>
                <w:bCs/>
                <w:sz w:val="23"/>
                <w:szCs w:val="23"/>
                <w:lang w:val="en-IN"/>
              </w:rPr>
            </w:pPr>
          </w:p>
          <w:p w14:paraId="33626184" w14:textId="2F80800C" w:rsidR="00306869" w:rsidRPr="00306869" w:rsidRDefault="00306869" w:rsidP="00306869">
            <w:pPr>
              <w:pStyle w:val="ListParagraph"/>
              <w:numPr>
                <w:ilvl w:val="0"/>
                <w:numId w:val="2"/>
              </w:numPr>
              <w:spacing w:before="120" w:after="120" w:line="276" w:lineRule="auto"/>
              <w:ind w:hanging="357"/>
              <w:jc w:val="both"/>
              <w:rPr>
                <w:rFonts w:cstheme="minorHAnsi"/>
                <w:sz w:val="23"/>
                <w:szCs w:val="23"/>
                <w:lang w:val="en-IN"/>
              </w:rPr>
            </w:pPr>
            <w:r w:rsidRPr="00306869">
              <w:rPr>
                <w:rFonts w:cstheme="minorHAnsi"/>
                <w:b/>
                <w:bCs/>
                <w:sz w:val="23"/>
                <w:szCs w:val="23"/>
                <w:lang w:val="en-IN"/>
              </w:rPr>
              <w:lastRenderedPageBreak/>
              <w:t>Debt Reduction</w:t>
            </w:r>
            <w:r w:rsidRPr="00306869">
              <w:rPr>
                <w:rFonts w:cstheme="minorHAnsi"/>
                <w:sz w:val="23"/>
                <w:szCs w:val="23"/>
                <w:lang w:val="en-IN"/>
              </w:rPr>
              <w:t>: Prepaid ₹200 crores in debt, improving the Net Debt to EBITDA ratio from 2.66x to 1.6</w:t>
            </w:r>
            <w:r w:rsidR="00DD6AB1">
              <w:rPr>
                <w:rFonts w:cstheme="minorHAnsi"/>
                <w:sz w:val="23"/>
                <w:szCs w:val="23"/>
                <w:lang w:val="en-IN"/>
              </w:rPr>
              <w:t>4</w:t>
            </w:r>
            <w:r w:rsidRPr="00306869">
              <w:rPr>
                <w:rFonts w:cstheme="minorHAnsi"/>
                <w:sz w:val="23"/>
                <w:szCs w:val="23"/>
                <w:lang w:val="en-IN"/>
              </w:rPr>
              <w:t>x.</w:t>
            </w:r>
          </w:p>
          <w:p w14:paraId="5E3F1343" w14:textId="02EA2B95" w:rsidR="002F626F" w:rsidRPr="002F626F" w:rsidRDefault="006059AC" w:rsidP="002F626F">
            <w:pPr>
              <w:pStyle w:val="ListParagraph"/>
              <w:numPr>
                <w:ilvl w:val="0"/>
                <w:numId w:val="2"/>
              </w:numPr>
              <w:spacing w:before="120" w:line="276" w:lineRule="auto"/>
              <w:ind w:hanging="357"/>
              <w:contextualSpacing w:val="0"/>
              <w:jc w:val="both"/>
              <w:rPr>
                <w:rFonts w:cstheme="minorHAnsi"/>
                <w:sz w:val="23"/>
                <w:szCs w:val="23"/>
              </w:rPr>
            </w:pPr>
            <w:r w:rsidRPr="00306869">
              <w:rPr>
                <w:rFonts w:cstheme="minorHAnsi"/>
                <w:b/>
                <w:bCs/>
                <w:noProof/>
                <w:sz w:val="23"/>
                <w:szCs w:val="23"/>
              </w:rPr>
              <mc:AlternateContent>
                <mc:Choice Requires="wps">
                  <w:drawing>
                    <wp:anchor distT="0" distB="0" distL="114300" distR="114300" simplePos="0" relativeHeight="251661322" behindDoc="0" locked="0" layoutInCell="1" allowOverlap="1" wp14:anchorId="34ED4CFF" wp14:editId="4DF996F5">
                      <wp:simplePos x="0" y="0"/>
                      <wp:positionH relativeFrom="column">
                        <wp:posOffset>5570927</wp:posOffset>
                      </wp:positionH>
                      <wp:positionV relativeFrom="paragraph">
                        <wp:posOffset>45720</wp:posOffset>
                      </wp:positionV>
                      <wp:extent cx="116205" cy="97790"/>
                      <wp:effectExtent l="0" t="0" r="0" b="0"/>
                      <wp:wrapNone/>
                      <wp:docPr id="314279615" name="Isosceles Triangle 16"/>
                      <wp:cNvGraphicFramePr/>
                      <a:graphic xmlns:a="http://schemas.openxmlformats.org/drawingml/2006/main">
                        <a:graphicData uri="http://schemas.microsoft.com/office/word/2010/wordprocessingShape">
                          <wps:wsp>
                            <wps:cNvSpPr/>
                            <wps:spPr>
                              <a:xfrm>
                                <a:off x="0" y="0"/>
                                <a:ext cx="116205" cy="97790"/>
                              </a:xfrm>
                              <a:prstGeom prst="triangle">
                                <a:avLst/>
                              </a:prstGeom>
                              <a:solidFill>
                                <a:schemeClr val="tx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CB5E82" w14:textId="77777777" w:rsidR="002F626F" w:rsidRPr="00C42B44" w:rsidRDefault="002F626F" w:rsidP="002F626F">
                                  <w:pPr>
                                    <w:jc w:val="center"/>
                                    <w:rPr>
                                      <w:lang w:val="en-IN"/>
                                    </w:rPr>
                                  </w:pP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D4C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29" type="#_x0000_t5" style="position:absolute;left:0;text-align:left;margin-left:438.65pt;margin-top:3.6pt;width:9.15pt;height:7.7pt;z-index:251661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" fillcolor="#1f1f1f [1613]" stroked="f" strokeweight="2pt">
                      <v:textbox>
                        <w:txbxContent>
                          <w:p w14:paraId="02CB5E82" w14:textId="77777777" w:rsidR="002F626F" w:rsidRPr="00C42B44" w:rsidRDefault="002F626F" w:rsidP="002F626F">
                            <w:pPr>
                              <w:jc w:val="center"/>
                              <w:rPr>
                                <w:lang w:val="en-IN"/>
                              </w:rPr>
                            </w:pPr>
                            <w:r>
                              <w:rPr>
                                <w:lang w:val="en-IN"/>
                              </w:rPr>
                              <w:t xml:space="preserve"> </w:t>
                            </w:r>
                          </w:p>
                        </w:txbxContent>
                      </v:textbox>
                    </v:shape>
                  </w:pict>
                </mc:Fallback>
              </mc:AlternateContent>
            </w:r>
            <w:r w:rsidR="00306869" w:rsidRPr="00306869">
              <w:rPr>
                <w:rFonts w:cstheme="minorHAnsi"/>
                <w:b/>
                <w:bCs/>
                <w:noProof/>
                <w:sz w:val="23"/>
                <w:szCs w:val="23"/>
              </w:rPr>
              <mc:AlternateContent>
                <mc:Choice Requires="wps">
                  <w:drawing>
                    <wp:anchor distT="0" distB="0" distL="114300" distR="114300" simplePos="0" relativeHeight="251660298" behindDoc="0" locked="0" layoutInCell="1" allowOverlap="1" wp14:anchorId="03B7FEA9" wp14:editId="1A19FD03">
                      <wp:simplePos x="0" y="0"/>
                      <wp:positionH relativeFrom="column">
                        <wp:posOffset>3278505</wp:posOffset>
                      </wp:positionH>
                      <wp:positionV relativeFrom="paragraph">
                        <wp:posOffset>38663</wp:posOffset>
                      </wp:positionV>
                      <wp:extent cx="116205" cy="97790"/>
                      <wp:effectExtent l="0" t="0" r="0" b="0"/>
                      <wp:wrapNone/>
                      <wp:docPr id="2007579613" name="Isosceles Triangle 16"/>
                      <wp:cNvGraphicFramePr/>
                      <a:graphic xmlns:a="http://schemas.openxmlformats.org/drawingml/2006/main">
                        <a:graphicData uri="http://schemas.microsoft.com/office/word/2010/wordprocessingShape">
                          <wps:wsp>
                            <wps:cNvSpPr/>
                            <wps:spPr>
                              <a:xfrm>
                                <a:off x="0" y="0"/>
                                <a:ext cx="116205" cy="97790"/>
                              </a:xfrm>
                              <a:prstGeom prst="triangle">
                                <a:avLst/>
                              </a:prstGeom>
                              <a:solidFill>
                                <a:schemeClr val="tx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41BD3" id="Isosceles Triangle 16" o:spid="_x0000_s1026" type="#_x0000_t5" style="position:absolute;margin-left:258.15pt;margin-top:3.05pt;width:9.15pt;height:7.7pt;z-index:251660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" fillcolor="#1f1f1f [1613]" stroked="f" strokeweight="2pt"/>
                  </w:pict>
                </mc:Fallback>
              </mc:AlternateContent>
            </w:r>
            <w:r w:rsidR="002F626F" w:rsidRPr="00306869">
              <w:rPr>
                <w:rFonts w:cstheme="minorHAnsi"/>
                <w:b/>
                <w:bCs/>
                <w:sz w:val="23"/>
                <w:szCs w:val="23"/>
              </w:rPr>
              <w:t>Change in key RM Prices</w:t>
            </w:r>
            <w:r w:rsidR="00306869">
              <w:rPr>
                <w:rFonts w:cstheme="minorHAnsi"/>
                <w:b/>
                <w:bCs/>
                <w:sz w:val="23"/>
                <w:szCs w:val="23"/>
              </w:rPr>
              <w:t xml:space="preserve"> in </w:t>
            </w:r>
            <w:r w:rsidR="002F626F" w:rsidRPr="00306869">
              <w:rPr>
                <w:rFonts w:cstheme="minorHAnsi"/>
                <w:b/>
                <w:bCs/>
                <w:sz w:val="23"/>
                <w:szCs w:val="23"/>
              </w:rPr>
              <w:t>Q2FY25</w:t>
            </w:r>
            <w:r w:rsidR="002F626F" w:rsidRPr="00C42B44">
              <w:rPr>
                <w:rFonts w:cstheme="minorHAnsi"/>
                <w:sz w:val="23"/>
                <w:szCs w:val="23"/>
              </w:rPr>
              <w:t>:  Ammonia</w:t>
            </w:r>
            <w:r>
              <w:rPr>
                <w:rFonts w:cstheme="minorHAnsi"/>
                <w:sz w:val="23"/>
                <w:szCs w:val="23"/>
              </w:rPr>
              <w:t xml:space="preserve"> </w:t>
            </w:r>
            <w:r w:rsidR="002F626F" w:rsidRPr="00C42B44">
              <w:rPr>
                <w:rFonts w:cstheme="minorHAnsi"/>
                <w:sz w:val="23"/>
                <w:szCs w:val="23"/>
              </w:rPr>
              <w:t xml:space="preserve"> </w:t>
            </w:r>
            <w:r>
              <w:rPr>
                <w:rFonts w:cstheme="minorHAnsi"/>
                <w:sz w:val="23"/>
                <w:szCs w:val="23"/>
              </w:rPr>
              <w:t xml:space="preserve"> </w:t>
            </w:r>
            <w:r w:rsidR="002F626F" w:rsidRPr="00C42B44">
              <w:rPr>
                <w:rFonts w:cstheme="minorHAnsi"/>
                <w:sz w:val="23"/>
                <w:szCs w:val="23"/>
              </w:rPr>
              <w:t xml:space="preserve">   ~11% YoY; MOP </w:t>
            </w:r>
            <w:r w:rsidR="00306869" w:rsidRPr="00C42B44">
              <w:rPr>
                <w:rFonts w:ascii="Arial" w:hAnsi="Arial" w:cs="Arial"/>
                <w:sz w:val="23"/>
                <w:szCs w:val="23"/>
              </w:rPr>
              <w:t>▼</w:t>
            </w:r>
            <w:r w:rsidR="002F626F" w:rsidRPr="00C42B44">
              <w:rPr>
                <w:rFonts w:cstheme="minorHAnsi"/>
                <w:sz w:val="23"/>
                <w:szCs w:val="23"/>
              </w:rPr>
              <w:t xml:space="preserve"> ~40% YoY; Gas       ~9% YoY</w:t>
            </w:r>
          </w:p>
        </w:tc>
      </w:tr>
      <w:tr w:rsidR="002702DB" w:rsidRPr="00625D8E" w14:paraId="0BE777C1" w14:textId="77777777" w:rsidTr="00316A5F">
        <w:trPr>
          <w:trHeight w:val="737"/>
        </w:trPr>
        <w:tc>
          <w:tcPr>
            <w:tcW w:w="10206" w:type="dxa"/>
            <w:tcBorders>
              <w:top w:val="nil"/>
              <w:left w:val="nil"/>
              <w:bottom w:val="nil"/>
              <w:right w:val="nil"/>
            </w:tcBorders>
          </w:tcPr>
          <w:p w14:paraId="71C9A854" w14:textId="77777777" w:rsidR="002F626F" w:rsidRDefault="002F626F" w:rsidP="00E15C3D">
            <w:pPr>
              <w:spacing w:line="240" w:lineRule="exact"/>
              <w:contextualSpacing/>
              <w:jc w:val="both"/>
              <w:rPr>
                <w:rFonts w:cstheme="minorHAnsi"/>
                <w:b/>
                <w:sz w:val="21"/>
                <w:szCs w:val="21"/>
              </w:rPr>
            </w:pPr>
          </w:p>
          <w:p w14:paraId="5720CF8B" w14:textId="279D0F7D" w:rsidR="00F6601C" w:rsidRPr="00625D8E" w:rsidRDefault="00786D65" w:rsidP="00E15C3D">
            <w:pPr>
              <w:spacing w:line="240" w:lineRule="exact"/>
              <w:contextualSpacing/>
              <w:jc w:val="both"/>
              <w:rPr>
                <w:rFonts w:cstheme="minorHAnsi"/>
                <w:b/>
                <w:sz w:val="21"/>
                <w:szCs w:val="21"/>
              </w:rPr>
            </w:pPr>
            <w:r w:rsidRPr="00625D8E">
              <w:rPr>
                <w:rFonts w:cstheme="minorHAnsi"/>
                <w:b/>
                <w:noProof/>
                <w:sz w:val="21"/>
                <w:szCs w:val="21"/>
              </w:rPr>
              <mc:AlternateContent>
                <mc:Choice Requires="wpg">
                  <w:drawing>
                    <wp:anchor distT="0" distB="0" distL="114300" distR="114300" simplePos="0" relativeHeight="251658246" behindDoc="0" locked="0" layoutInCell="1" allowOverlap="1" wp14:anchorId="499FC498" wp14:editId="32C27CC6">
                      <wp:simplePos x="0" y="0"/>
                      <wp:positionH relativeFrom="column">
                        <wp:posOffset>1270</wp:posOffset>
                      </wp:positionH>
                      <wp:positionV relativeFrom="paragraph">
                        <wp:posOffset>65034</wp:posOffset>
                      </wp:positionV>
                      <wp:extent cx="6119495" cy="266700"/>
                      <wp:effectExtent l="0" t="0" r="33655" b="19050"/>
                      <wp:wrapNone/>
                      <wp:docPr id="1728093388" name="Group 1728093388"/>
                      <wp:cNvGraphicFramePr/>
                      <a:graphic xmlns:a="http://schemas.openxmlformats.org/drawingml/2006/main">
                        <a:graphicData uri="http://schemas.microsoft.com/office/word/2010/wordprocessingGroup">
                          <wpg:wgp>
                            <wpg:cNvGrpSpPr/>
                            <wpg:grpSpPr>
                              <a:xfrm>
                                <a:off x="0" y="0"/>
                                <a:ext cx="6119495" cy="266700"/>
                                <a:chOff x="0" y="0"/>
                                <a:chExt cx="6120000" cy="266700"/>
                              </a:xfrm>
                            </wpg:grpSpPr>
                            <wps:wsp>
                              <wps:cNvPr id="26" name="Straight Connector 26"/>
                              <wps:cNvCnPr/>
                              <wps:spPr>
                                <a:xfrm flipV="1">
                                  <a:off x="0" y="138023"/>
                                  <a:ext cx="612000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28" name="Rectangle 128"/>
                              <wps:cNvSpPr/>
                              <wps:spPr>
                                <a:xfrm>
                                  <a:off x="1733910" y="0"/>
                                  <a:ext cx="2397760" cy="266700"/>
                                </a:xfrm>
                                <a:prstGeom prst="rect">
                                  <a:avLst/>
                                </a:prstGeom>
                                <a:solidFill>
                                  <a:srgbClr val="EB8E36"/>
                                </a:solid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2042149B" w14:textId="4CE9E883" w:rsidR="002702DB" w:rsidRPr="00EB5F30" w:rsidRDefault="002702DB" w:rsidP="002702DB">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Chairman</w:t>
                                    </w:r>
                                    <w:r w:rsidR="00826617">
                                      <w:rPr>
                                        <w:b/>
                                        <w:bCs/>
                                        <w:color w:val="FFFFFF" w:themeColor="background1"/>
                                        <w:sz w:val="24"/>
                                        <w:szCs w:val="24"/>
                                        <w:lang w:val="en-IN"/>
                                      </w:rPr>
                                      <w:t>’s</w:t>
                                    </w:r>
                                    <w:r>
                                      <w:rPr>
                                        <w:b/>
                                        <w:bCs/>
                                        <w:color w:val="FFFFFF" w:themeColor="background1"/>
                                        <w:sz w:val="24"/>
                                        <w:szCs w:val="24"/>
                                        <w:lang w:val="en-IN"/>
                                      </w:rPr>
                                      <w:t xml:space="preserve"> Message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99FC498" id="Group 1728093388" o:spid="_x0000_s1030" style="position:absolute;left:0;text-align:left;margin-left:.1pt;margin-top:5.1pt;width:481.85pt;height:21pt;z-index:251658246" coordsize="6120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">
                      <v:line id="Straight Connector 26" o:spid="_x0000_s1031" style="position:absolute;flip:y;visibility:visible;mso-wrap-style:square" from="0,1380" to="61200,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" strokecolor="#3b3b3b [3040]"/>
                      <v:rect id="Rectangle 128" o:spid="_x0000_s1032" style="position:absolute;left:17339;width:2397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" fillcolor="#eb8e36" strokecolor="#3f3f3f [3213]">
                        <v:textbox inset="0,0,0,0">
                          <w:txbxContent>
                            <w:p w14:paraId="2042149B" w14:textId="4CE9E883" w:rsidR="002702DB" w:rsidRPr="00EB5F30" w:rsidRDefault="002702DB" w:rsidP="002702DB">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Chairman</w:t>
                              </w:r>
                              <w:r w:rsidR="00826617">
                                <w:rPr>
                                  <w:b/>
                                  <w:bCs/>
                                  <w:color w:val="FFFFFF" w:themeColor="background1"/>
                                  <w:sz w:val="24"/>
                                  <w:szCs w:val="24"/>
                                  <w:lang w:val="en-IN"/>
                                </w:rPr>
                                <w:t>’s</w:t>
                              </w:r>
                              <w:r>
                                <w:rPr>
                                  <w:b/>
                                  <w:bCs/>
                                  <w:color w:val="FFFFFF" w:themeColor="background1"/>
                                  <w:sz w:val="24"/>
                                  <w:szCs w:val="24"/>
                                  <w:lang w:val="en-IN"/>
                                </w:rPr>
                                <w:t xml:space="preserve"> Message</w:t>
                              </w:r>
                            </w:p>
                          </w:txbxContent>
                        </v:textbox>
                      </v:rect>
                    </v:group>
                  </w:pict>
                </mc:Fallback>
              </mc:AlternateContent>
            </w:r>
          </w:p>
          <w:p w14:paraId="0BADB02A" w14:textId="2B9968A7" w:rsidR="00F6601C" w:rsidRPr="00625D8E" w:rsidRDefault="00F6601C" w:rsidP="00E15C3D">
            <w:pPr>
              <w:spacing w:line="240" w:lineRule="exact"/>
              <w:contextualSpacing/>
              <w:jc w:val="both"/>
              <w:rPr>
                <w:rFonts w:cstheme="minorHAnsi"/>
                <w:b/>
                <w:sz w:val="21"/>
                <w:szCs w:val="21"/>
              </w:rPr>
            </w:pPr>
          </w:p>
          <w:p w14:paraId="78CA9733" w14:textId="3351AEB0" w:rsidR="00F6601C" w:rsidRPr="00625D8E" w:rsidRDefault="00F6601C" w:rsidP="00E15C3D">
            <w:pPr>
              <w:spacing w:line="240" w:lineRule="exact"/>
              <w:contextualSpacing/>
              <w:jc w:val="both"/>
              <w:rPr>
                <w:rFonts w:cstheme="minorHAnsi"/>
                <w:b/>
                <w:sz w:val="21"/>
                <w:szCs w:val="21"/>
              </w:rPr>
            </w:pPr>
          </w:p>
          <w:p w14:paraId="1F8E55AA" w14:textId="77777777" w:rsidR="002702DB" w:rsidRDefault="002702DB" w:rsidP="00E15C3D">
            <w:pPr>
              <w:spacing w:line="240" w:lineRule="exact"/>
              <w:contextualSpacing/>
              <w:jc w:val="both"/>
              <w:rPr>
                <w:rFonts w:cstheme="minorHAnsi"/>
                <w:b/>
                <w:sz w:val="24"/>
                <w:szCs w:val="24"/>
              </w:rPr>
            </w:pPr>
            <w:r w:rsidRPr="00C94B20">
              <w:rPr>
                <w:rFonts w:cstheme="minorHAnsi"/>
                <w:b/>
                <w:sz w:val="24"/>
                <w:szCs w:val="24"/>
              </w:rPr>
              <w:t>Commenting on the performance, Mr. Sailesh C. Mehta, Chairman &amp; Managing Director</w:t>
            </w:r>
            <w:r w:rsidR="00720F1B" w:rsidRPr="00C94B20">
              <w:rPr>
                <w:rFonts w:cstheme="minorHAnsi"/>
                <w:b/>
                <w:sz w:val="24"/>
                <w:szCs w:val="24"/>
              </w:rPr>
              <w:t>:</w:t>
            </w:r>
            <w:r w:rsidRPr="00C94B20">
              <w:rPr>
                <w:rFonts w:cstheme="minorHAnsi"/>
                <w:b/>
                <w:sz w:val="24"/>
                <w:szCs w:val="24"/>
              </w:rPr>
              <w:t xml:space="preserve"> </w:t>
            </w:r>
          </w:p>
          <w:p w14:paraId="0E847E21" w14:textId="62975C13" w:rsidR="00C94B20" w:rsidRPr="00625D8E" w:rsidRDefault="00C94B20" w:rsidP="00E15C3D">
            <w:pPr>
              <w:spacing w:line="240" w:lineRule="exact"/>
              <w:contextualSpacing/>
              <w:jc w:val="both"/>
              <w:rPr>
                <w:rFonts w:cstheme="minorHAnsi"/>
                <w:b/>
                <w:sz w:val="21"/>
                <w:szCs w:val="21"/>
              </w:rPr>
            </w:pPr>
          </w:p>
        </w:tc>
      </w:tr>
      <w:tr w:rsidR="002702DB" w:rsidRPr="00625D8E" w14:paraId="78EAB2D3" w14:textId="77777777" w:rsidTr="00316A5F">
        <w:trPr>
          <w:trHeight w:val="531"/>
        </w:trPr>
        <w:tc>
          <w:tcPr>
            <w:tcW w:w="10206" w:type="dxa"/>
            <w:tcBorders>
              <w:top w:val="nil"/>
              <w:left w:val="nil"/>
              <w:bottom w:val="nil"/>
              <w:right w:val="nil"/>
            </w:tcBorders>
            <w:shd w:val="clear" w:color="auto" w:fill="auto"/>
          </w:tcPr>
          <w:tbl>
            <w:tblPr>
              <w:tblStyle w:val="TableGrid"/>
              <w:tblW w:w="9665" w:type="dxa"/>
              <w:tblLook w:val="04A0" w:firstRow="1" w:lastRow="0" w:firstColumn="1" w:lastColumn="0" w:noHBand="0" w:noVBand="1"/>
            </w:tblPr>
            <w:tblGrid>
              <w:gridCol w:w="9665"/>
            </w:tblGrid>
            <w:tr w:rsidR="00F72569" w:rsidRPr="005755BA" w14:paraId="15657514" w14:textId="77777777" w:rsidTr="007F0B98">
              <w:trPr>
                <w:trHeight w:val="701"/>
              </w:trPr>
              <w:tc>
                <w:tcPr>
                  <w:tcW w:w="9665" w:type="dxa"/>
                  <w:tcBorders>
                    <w:bottom w:val="nil"/>
                  </w:tcBorders>
                  <w:shd w:val="clear" w:color="auto" w:fill="F2F2F2" w:themeFill="background1" w:themeFillShade="F2"/>
                </w:tcPr>
                <w:p w14:paraId="32062D86" w14:textId="53F23C4C" w:rsidR="004A31FF" w:rsidRDefault="00E5360C" w:rsidP="004A31FF">
                  <w:pPr>
                    <w:spacing w:before="80"/>
                    <w:jc w:val="both"/>
                    <w:rPr>
                      <w:noProof/>
                      <w:color w:val="0070C0"/>
                      <w:sz w:val="23"/>
                      <w:szCs w:val="23"/>
                    </w:rPr>
                  </w:pPr>
                  <w:bookmarkStart w:id="1" w:name="_Hlk167525396"/>
                  <w:bookmarkStart w:id="2" w:name="_Hlk157520776"/>
                  <w:r w:rsidRPr="00D300B2">
                    <w:rPr>
                      <w:noProof/>
                      <w:color w:val="0070C0"/>
                      <w:sz w:val="23"/>
                      <w:szCs w:val="23"/>
                    </w:rPr>
                    <w:drawing>
                      <wp:anchor distT="0" distB="0" distL="114300" distR="114300" simplePos="0" relativeHeight="251658240" behindDoc="0" locked="0" layoutInCell="1" allowOverlap="1" wp14:anchorId="6BB7D1CF" wp14:editId="3DBDBB2D">
                        <wp:simplePos x="0" y="0"/>
                        <wp:positionH relativeFrom="margin">
                          <wp:posOffset>4784461</wp:posOffset>
                        </wp:positionH>
                        <wp:positionV relativeFrom="margin">
                          <wp:posOffset>41910</wp:posOffset>
                        </wp:positionV>
                        <wp:extent cx="1153160" cy="1139825"/>
                        <wp:effectExtent l="19050" t="19050" r="27940" b="222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076" t="11904" r="1782" b="24926"/>
                                <a:stretch/>
                              </pic:blipFill>
                              <pic:spPr bwMode="auto">
                                <a:xfrm>
                                  <a:off x="0" y="0"/>
                                  <a:ext cx="1153160" cy="113982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31FF" w:rsidRPr="004A31FF">
                    <w:rPr>
                      <w:noProof/>
                      <w:color w:val="0070C0"/>
                      <w:sz w:val="23"/>
                      <w:szCs w:val="23"/>
                    </w:rPr>
                    <w:t>DFPCL has shown impressive performance in Q2 FY25, achieving a 13% growth in revenue. This growth was primarily driven by the Crop Nutrition business, which experienced an 18% YoY increase in revenue, while the Chemical business grew by 8% YoY despite a lean quarter for the chemical sectors. Fertilizer and Chemical businesses acted as a natural hedge, enabling the company to deliver consistent and improved performance.</w:t>
                  </w:r>
                </w:p>
                <w:p w14:paraId="7A590A11" w14:textId="01B67A29" w:rsidR="003919C2" w:rsidRPr="003919C2" w:rsidRDefault="003919C2" w:rsidP="003919C2">
                  <w:pPr>
                    <w:spacing w:before="80"/>
                    <w:jc w:val="both"/>
                    <w:rPr>
                      <w:noProof/>
                      <w:color w:val="0070C0"/>
                      <w:sz w:val="23"/>
                      <w:szCs w:val="23"/>
                    </w:rPr>
                  </w:pPr>
                  <w:r w:rsidRPr="002727F7">
                    <w:rPr>
                      <w:noProof/>
                      <w:color w:val="0070C0"/>
                      <w:sz w:val="23"/>
                      <w:szCs w:val="23"/>
                    </w:rPr>
                    <w:t xml:space="preserve">There has been a consistent increase in the proportion of revenue from specialty products, along with an </w:t>
                  </w:r>
                  <w:r w:rsidR="003617A3" w:rsidRPr="002727F7">
                    <w:rPr>
                      <w:noProof/>
                      <w:color w:val="0070C0"/>
                      <w:sz w:val="23"/>
                      <w:szCs w:val="23"/>
                    </w:rPr>
                    <w:t>overall rise</w:t>
                  </w:r>
                  <w:r w:rsidRPr="002727F7">
                    <w:rPr>
                      <w:noProof/>
                      <w:color w:val="0070C0"/>
                      <w:sz w:val="23"/>
                      <w:szCs w:val="23"/>
                    </w:rPr>
                    <w:t xml:space="preserve"> in  revenue, driven by the strategic move of transitioning from commodity to specialty.</w:t>
                  </w:r>
                </w:p>
                <w:p w14:paraId="4E84ECB9" w14:textId="61F76219" w:rsidR="00E01997" w:rsidRDefault="00CB0D2B" w:rsidP="00A36B40">
                  <w:pPr>
                    <w:pStyle w:val="ListParagraph"/>
                    <w:numPr>
                      <w:ilvl w:val="0"/>
                      <w:numId w:val="7"/>
                    </w:numPr>
                    <w:spacing w:before="80"/>
                    <w:jc w:val="both"/>
                    <w:rPr>
                      <w:noProof/>
                      <w:color w:val="0070C0"/>
                      <w:sz w:val="23"/>
                      <w:szCs w:val="23"/>
                    </w:rPr>
                  </w:pPr>
                  <w:r w:rsidRPr="004A31FF">
                    <w:rPr>
                      <w:noProof/>
                      <w:color w:val="0070C0"/>
                      <w:sz w:val="23"/>
                      <w:szCs w:val="23"/>
                    </w:rPr>
                    <w:t xml:space="preserve">Crop Nutrition Business (CNB) </w:t>
                  </w:r>
                  <w:r w:rsidR="004F481F" w:rsidRPr="004A31FF">
                    <w:rPr>
                      <w:noProof/>
                      <w:color w:val="0070C0"/>
                      <w:sz w:val="23"/>
                      <w:szCs w:val="23"/>
                    </w:rPr>
                    <w:t>achieved</w:t>
                  </w:r>
                  <w:r w:rsidRPr="004A31FF">
                    <w:rPr>
                      <w:noProof/>
                      <w:color w:val="0070C0"/>
                      <w:sz w:val="23"/>
                      <w:szCs w:val="23"/>
                    </w:rPr>
                    <w:t xml:space="preserve"> a remarkable 83% YoY increase in </w:t>
                  </w:r>
                  <w:r w:rsidRPr="00646F9F">
                    <w:rPr>
                      <w:noProof/>
                      <w:color w:val="0070C0"/>
                      <w:sz w:val="23"/>
                      <w:szCs w:val="23"/>
                    </w:rPr>
                    <w:t>sales</w:t>
                  </w:r>
                  <w:r w:rsidR="002727F7" w:rsidRPr="00646F9F">
                    <w:rPr>
                      <w:noProof/>
                      <w:color w:val="0070C0"/>
                      <w:sz w:val="23"/>
                      <w:szCs w:val="23"/>
                    </w:rPr>
                    <w:t xml:space="preserve"> volume</w:t>
                  </w:r>
                  <w:r w:rsidRPr="004A31FF">
                    <w:rPr>
                      <w:noProof/>
                      <w:color w:val="0070C0"/>
                      <w:sz w:val="23"/>
                      <w:szCs w:val="23"/>
                    </w:rPr>
                    <w:t xml:space="preserve"> of manufactured bulk fertilizer</w:t>
                  </w:r>
                  <w:r w:rsidR="004F481F" w:rsidRPr="004A31FF">
                    <w:rPr>
                      <w:noProof/>
                      <w:color w:val="0070C0"/>
                      <w:sz w:val="23"/>
                      <w:szCs w:val="23"/>
                    </w:rPr>
                    <w:t>, which is highest ever sales</w:t>
                  </w:r>
                  <w:r w:rsidRPr="004A31FF">
                    <w:rPr>
                      <w:noProof/>
                      <w:color w:val="0070C0"/>
                      <w:sz w:val="23"/>
                      <w:szCs w:val="23"/>
                    </w:rPr>
                    <w:t xml:space="preserve">. </w:t>
                  </w:r>
                </w:p>
                <w:p w14:paraId="5DA52872" w14:textId="77777777" w:rsidR="004A31FF" w:rsidRPr="00895988" w:rsidRDefault="004A31FF" w:rsidP="00A36B40">
                  <w:pPr>
                    <w:pStyle w:val="ListParagraph"/>
                    <w:jc w:val="both"/>
                    <w:rPr>
                      <w:noProof/>
                      <w:color w:val="0070C0"/>
                      <w:sz w:val="13"/>
                      <w:szCs w:val="13"/>
                    </w:rPr>
                  </w:pPr>
                </w:p>
                <w:p w14:paraId="4E8E2611" w14:textId="10DB8F5B" w:rsidR="004A31FF" w:rsidRDefault="00E01997" w:rsidP="00A36B40">
                  <w:pPr>
                    <w:pStyle w:val="ListParagraph"/>
                    <w:numPr>
                      <w:ilvl w:val="0"/>
                      <w:numId w:val="7"/>
                    </w:numPr>
                    <w:spacing w:after="120" w:line="276" w:lineRule="auto"/>
                    <w:jc w:val="both"/>
                    <w:rPr>
                      <w:noProof/>
                      <w:color w:val="0070C0"/>
                      <w:sz w:val="23"/>
                      <w:szCs w:val="23"/>
                    </w:rPr>
                  </w:pPr>
                  <w:r w:rsidRPr="004A31FF">
                    <w:rPr>
                      <w:noProof/>
                      <w:color w:val="0070C0"/>
                      <w:sz w:val="23"/>
                      <w:szCs w:val="23"/>
                    </w:rPr>
                    <w:t xml:space="preserve">Mining Chemical: </w:t>
                  </w:r>
                  <w:r w:rsidR="00210C81" w:rsidRPr="004A31FF">
                    <w:rPr>
                      <w:noProof/>
                      <w:color w:val="0070C0"/>
                      <w:sz w:val="23"/>
                      <w:szCs w:val="23"/>
                    </w:rPr>
                    <w:t xml:space="preserve"> </w:t>
                  </w:r>
                  <w:r w:rsidR="004A31FF" w:rsidRPr="004A31FF">
                    <w:rPr>
                      <w:noProof/>
                      <w:color w:val="0070C0"/>
                      <w:sz w:val="23"/>
                      <w:szCs w:val="23"/>
                    </w:rPr>
                    <w:t xml:space="preserve">Monsoon is a lean period due to  slowdown in mining activities. Accordingly, </w:t>
                  </w:r>
                  <w:r w:rsidR="004A31FF" w:rsidRPr="00646F9F">
                    <w:rPr>
                      <w:noProof/>
                      <w:color w:val="0070C0"/>
                      <w:sz w:val="23"/>
                      <w:szCs w:val="23"/>
                    </w:rPr>
                    <w:t xml:space="preserve">we </w:t>
                  </w:r>
                  <w:r w:rsidR="002727F7" w:rsidRPr="00646F9F">
                    <w:rPr>
                      <w:noProof/>
                      <w:color w:val="0070C0"/>
                      <w:sz w:val="23"/>
                      <w:szCs w:val="23"/>
                    </w:rPr>
                    <w:t>had</w:t>
                  </w:r>
                  <w:r w:rsidR="004A31FF" w:rsidRPr="00646F9F">
                    <w:rPr>
                      <w:noProof/>
                      <w:color w:val="0070C0"/>
                      <w:sz w:val="23"/>
                      <w:szCs w:val="23"/>
                    </w:rPr>
                    <w:t xml:space="preserve"> t</w:t>
                  </w:r>
                  <w:r w:rsidR="004A31FF" w:rsidRPr="004A31FF">
                    <w:rPr>
                      <w:noProof/>
                      <w:color w:val="0070C0"/>
                      <w:sz w:val="23"/>
                      <w:szCs w:val="23"/>
                    </w:rPr>
                    <w:t xml:space="preserve">aken a planned shutdown of Technical Ammonium Nitrate (TAN) plant for maintenance and capacity enhancement of 50 KTPA, </w:t>
                  </w:r>
                  <w:r w:rsidR="004A31FF">
                    <w:rPr>
                      <w:noProof/>
                      <w:color w:val="0070C0"/>
                      <w:sz w:val="23"/>
                      <w:szCs w:val="23"/>
                    </w:rPr>
                    <w:t>taking total capacity to 587 KTPA.</w:t>
                  </w:r>
                </w:p>
                <w:p w14:paraId="1F263438" w14:textId="77777777" w:rsidR="004A31FF" w:rsidRPr="00895988" w:rsidRDefault="004A31FF" w:rsidP="00A36B40">
                  <w:pPr>
                    <w:pStyle w:val="ListParagraph"/>
                    <w:jc w:val="both"/>
                    <w:rPr>
                      <w:noProof/>
                      <w:color w:val="0070C0"/>
                      <w:sz w:val="11"/>
                      <w:szCs w:val="11"/>
                    </w:rPr>
                  </w:pPr>
                </w:p>
                <w:p w14:paraId="2D1823F7" w14:textId="4EF51926" w:rsidR="00535239" w:rsidRDefault="00535239" w:rsidP="00A36B40">
                  <w:pPr>
                    <w:pStyle w:val="ListParagraph"/>
                    <w:numPr>
                      <w:ilvl w:val="0"/>
                      <w:numId w:val="7"/>
                    </w:numPr>
                    <w:jc w:val="both"/>
                    <w:rPr>
                      <w:noProof/>
                      <w:color w:val="0070C0"/>
                      <w:sz w:val="23"/>
                      <w:szCs w:val="23"/>
                      <w:lang w:val="en-IN"/>
                    </w:rPr>
                  </w:pPr>
                  <w:r w:rsidRPr="00535239">
                    <w:rPr>
                      <w:noProof/>
                      <w:color w:val="0070C0"/>
                      <w:sz w:val="23"/>
                      <w:szCs w:val="23"/>
                      <w:lang w:val="en-IN"/>
                    </w:rPr>
                    <w:t xml:space="preserve">The Industrial Chemicals business experienced a healthy revenue growth of 9%, despite </w:t>
                  </w:r>
                  <w:r w:rsidR="004E6598">
                    <w:rPr>
                      <w:noProof/>
                      <w:color w:val="0070C0"/>
                      <w:sz w:val="23"/>
                      <w:szCs w:val="23"/>
                      <w:lang w:val="en-IN"/>
                    </w:rPr>
                    <w:t>marginal decrease in v</w:t>
                  </w:r>
                  <w:r w:rsidRPr="00535239">
                    <w:rPr>
                      <w:noProof/>
                      <w:color w:val="0070C0"/>
                      <w:sz w:val="23"/>
                      <w:szCs w:val="23"/>
                      <w:lang w:val="en-IN"/>
                    </w:rPr>
                    <w:t>olumes. This performance underscores our strategic shift from commodities to specialty chemicals, which has effectively mitigated price volatility.</w:t>
                  </w:r>
                </w:p>
                <w:p w14:paraId="31F6B642" w14:textId="77777777" w:rsidR="00535239" w:rsidRPr="00895988" w:rsidRDefault="00535239" w:rsidP="00A36B40">
                  <w:pPr>
                    <w:pStyle w:val="ListParagraph"/>
                    <w:jc w:val="both"/>
                    <w:rPr>
                      <w:noProof/>
                      <w:color w:val="0070C0"/>
                      <w:sz w:val="11"/>
                      <w:szCs w:val="11"/>
                      <w:lang w:val="en-IN"/>
                    </w:rPr>
                  </w:pPr>
                </w:p>
                <w:p w14:paraId="4CF36F03" w14:textId="0B531A0D" w:rsidR="00535239" w:rsidRDefault="00535239" w:rsidP="00A36B40">
                  <w:pPr>
                    <w:pStyle w:val="ListParagraph"/>
                    <w:numPr>
                      <w:ilvl w:val="0"/>
                      <w:numId w:val="7"/>
                    </w:numPr>
                    <w:jc w:val="both"/>
                    <w:rPr>
                      <w:noProof/>
                      <w:color w:val="0070C0"/>
                      <w:sz w:val="23"/>
                      <w:szCs w:val="23"/>
                      <w:lang w:val="en-IN"/>
                    </w:rPr>
                  </w:pPr>
                  <w:r w:rsidRPr="00535239">
                    <w:rPr>
                      <w:noProof/>
                      <w:color w:val="0070C0"/>
                      <w:sz w:val="23"/>
                      <w:szCs w:val="23"/>
                      <w:lang w:val="en-IN"/>
                    </w:rPr>
                    <w:t xml:space="preserve">The ammonia plant has enabled all our businesses to reap substantial benefits from backward integration, effectively mitigating supply chain risks and price volatility. As a result, we are now able to capture the increases in global ammonia prices </w:t>
                  </w:r>
                  <w:r w:rsidR="0000763A">
                    <w:rPr>
                      <w:noProof/>
                      <w:color w:val="0070C0"/>
                      <w:sz w:val="23"/>
                      <w:szCs w:val="23"/>
                      <w:lang w:val="en-IN"/>
                    </w:rPr>
                    <w:t>within the group</w:t>
                  </w:r>
                  <w:r w:rsidRPr="00535239">
                    <w:rPr>
                      <w:noProof/>
                      <w:color w:val="0070C0"/>
                      <w:sz w:val="23"/>
                      <w:szCs w:val="23"/>
                      <w:lang w:val="en-IN"/>
                    </w:rPr>
                    <w:t>.</w:t>
                  </w:r>
                </w:p>
                <w:p w14:paraId="63783ACE" w14:textId="77777777" w:rsidR="00DF2E2C" w:rsidRPr="00895988" w:rsidRDefault="00DF2E2C" w:rsidP="00DF2E2C">
                  <w:pPr>
                    <w:spacing w:line="276" w:lineRule="auto"/>
                    <w:jc w:val="both"/>
                    <w:rPr>
                      <w:noProof/>
                      <w:color w:val="0070C0"/>
                      <w:sz w:val="13"/>
                      <w:szCs w:val="13"/>
                    </w:rPr>
                  </w:pPr>
                </w:p>
                <w:p w14:paraId="5EDE68C0" w14:textId="2464C4CE" w:rsidR="00F33C1B" w:rsidRPr="00D300B2" w:rsidRDefault="003919C2" w:rsidP="001B23BF">
                  <w:pPr>
                    <w:jc w:val="both"/>
                    <w:rPr>
                      <w:noProof/>
                      <w:color w:val="0070C0"/>
                      <w:sz w:val="23"/>
                      <w:szCs w:val="23"/>
                    </w:rPr>
                  </w:pPr>
                  <w:r w:rsidRPr="002727F7">
                    <w:rPr>
                      <w:noProof/>
                      <w:color w:val="0070C0"/>
                      <w:sz w:val="23"/>
                      <w:szCs w:val="23"/>
                    </w:rPr>
                    <w:t xml:space="preserve">As India continues to grow, the chemical and fertilizer sectors are poised to thrive. The demand outlook for the Crop Nutrition, Mining Chemicals, and Industrial Chemicals Business is well aligned with India’s growth story, providing strong and positive tailwinds. We are actively working on the </w:t>
                  </w:r>
                  <w:r w:rsidR="002727F7" w:rsidRPr="00646F9F">
                    <w:rPr>
                      <w:noProof/>
                      <w:color w:val="0070C0"/>
                      <w:sz w:val="23"/>
                      <w:szCs w:val="23"/>
                    </w:rPr>
                    <w:t>execution</w:t>
                  </w:r>
                  <w:r w:rsidRPr="00646F9F">
                    <w:rPr>
                      <w:noProof/>
                      <w:color w:val="0070C0"/>
                      <w:sz w:val="23"/>
                      <w:szCs w:val="23"/>
                    </w:rPr>
                    <w:t xml:space="preserve"> of the TAN Project and the Nitric Acid Project in Gopalpur and Dahej, respectively, to capitalize o</w:t>
                  </w:r>
                  <w:r w:rsidRPr="002727F7">
                    <w:rPr>
                      <w:noProof/>
                      <w:color w:val="0070C0"/>
                      <w:sz w:val="23"/>
                      <w:szCs w:val="23"/>
                    </w:rPr>
                    <w:t>n future growth.</w:t>
                  </w:r>
                </w:p>
              </w:tc>
            </w:tr>
            <w:bookmarkEnd w:id="1"/>
            <w:tr w:rsidR="00DF4D92" w:rsidRPr="005755BA" w14:paraId="2553EA11" w14:textId="77777777" w:rsidTr="007F0B98">
              <w:trPr>
                <w:trHeight w:val="65"/>
              </w:trPr>
              <w:tc>
                <w:tcPr>
                  <w:tcW w:w="9665" w:type="dxa"/>
                  <w:tcBorders>
                    <w:top w:val="nil"/>
                    <w:bottom w:val="single" w:sz="4" w:space="0" w:color="auto"/>
                  </w:tcBorders>
                  <w:shd w:val="clear" w:color="auto" w:fill="F2F2F2" w:themeFill="background1" w:themeFillShade="F2"/>
                </w:tcPr>
                <w:p w14:paraId="215A6EA8" w14:textId="77777777" w:rsidR="00DF4D92" w:rsidRPr="005755BA" w:rsidRDefault="00DF4D92" w:rsidP="00443D15">
                  <w:pPr>
                    <w:spacing w:before="80"/>
                    <w:jc w:val="both"/>
                    <w:rPr>
                      <w:noProof/>
                      <w:color w:val="0070C0"/>
                      <w:sz w:val="24"/>
                      <w:szCs w:val="24"/>
                    </w:rPr>
                  </w:pPr>
                </w:p>
              </w:tc>
            </w:tr>
          </w:tbl>
          <w:p w14:paraId="3B51AC9F" w14:textId="4D7F036C" w:rsidR="007F0B98" w:rsidRDefault="004C77E5" w:rsidP="001B23BF">
            <w:pPr>
              <w:spacing w:line="240" w:lineRule="exact"/>
              <w:jc w:val="both"/>
              <w:rPr>
                <w:rFonts w:cstheme="minorHAnsi"/>
                <w:b/>
                <w:sz w:val="21"/>
                <w:szCs w:val="21"/>
              </w:rPr>
            </w:pPr>
            <w:r w:rsidRPr="00625D8E">
              <w:rPr>
                <w:rFonts w:cstheme="minorHAnsi"/>
                <w:b/>
                <w:sz w:val="21"/>
                <w:szCs w:val="21"/>
              </w:rPr>
              <w:t xml:space="preserve">                      </w:t>
            </w:r>
          </w:p>
          <w:p w14:paraId="33AB8B7F" w14:textId="35E207CA" w:rsidR="00343AF9" w:rsidRPr="00625D8E" w:rsidRDefault="009D663C" w:rsidP="002F5739">
            <w:pPr>
              <w:spacing w:line="240" w:lineRule="exact"/>
              <w:jc w:val="both"/>
              <w:rPr>
                <w:rFonts w:cstheme="minorHAnsi"/>
                <w:b/>
                <w:sz w:val="21"/>
                <w:szCs w:val="21"/>
              </w:rPr>
            </w:pPr>
            <w:r w:rsidRPr="00625D8E">
              <w:rPr>
                <w:rFonts w:cstheme="minorHAnsi"/>
                <w:noProof/>
                <w:sz w:val="21"/>
                <w:szCs w:val="21"/>
                <w:lang w:val="en-IN"/>
              </w:rPr>
              <mc:AlternateContent>
                <mc:Choice Requires="wpg">
                  <w:drawing>
                    <wp:anchor distT="0" distB="0" distL="114300" distR="114300" simplePos="0" relativeHeight="251658247" behindDoc="0" locked="0" layoutInCell="1" allowOverlap="1" wp14:anchorId="215D4CDC" wp14:editId="79D40872">
                      <wp:simplePos x="0" y="0"/>
                      <wp:positionH relativeFrom="column">
                        <wp:posOffset>0</wp:posOffset>
                      </wp:positionH>
                      <wp:positionV relativeFrom="paragraph">
                        <wp:posOffset>1905</wp:posOffset>
                      </wp:positionV>
                      <wp:extent cx="6119495" cy="266700"/>
                      <wp:effectExtent l="0" t="0" r="33655" b="19050"/>
                      <wp:wrapNone/>
                      <wp:docPr id="1908109655" name="Group 1908109655"/>
                      <wp:cNvGraphicFramePr/>
                      <a:graphic xmlns:a="http://schemas.openxmlformats.org/drawingml/2006/main">
                        <a:graphicData uri="http://schemas.microsoft.com/office/word/2010/wordprocessingGroup">
                          <wpg:wgp>
                            <wpg:cNvGrpSpPr/>
                            <wpg:grpSpPr>
                              <a:xfrm>
                                <a:off x="0" y="0"/>
                                <a:ext cx="6119495" cy="266700"/>
                                <a:chOff x="0" y="0"/>
                                <a:chExt cx="6119495" cy="266700"/>
                              </a:xfrm>
                            </wpg:grpSpPr>
                            <wps:wsp>
                              <wps:cNvPr id="197332770" name="Straight Connector 197332770"/>
                              <wps:cNvCnPr/>
                              <wps:spPr>
                                <a:xfrm flipV="1">
                                  <a:off x="0" y="129396"/>
                                  <a:ext cx="6119495" cy="6350"/>
                                </a:xfrm>
                                <a:prstGeom prst="line">
                                  <a:avLst/>
                                </a:prstGeom>
                              </wps:spPr>
                              <wps:style>
                                <a:lnRef idx="1">
                                  <a:schemeClr val="dk1"/>
                                </a:lnRef>
                                <a:fillRef idx="0">
                                  <a:schemeClr val="dk1"/>
                                </a:fillRef>
                                <a:effectRef idx="0">
                                  <a:schemeClr val="dk1"/>
                                </a:effectRef>
                                <a:fontRef idx="minor">
                                  <a:schemeClr val="tx1"/>
                                </a:fontRef>
                              </wps:style>
                              <wps:bodyPr/>
                            </wps:wsp>
                            <wps:wsp>
                              <wps:cNvPr id="2004267622" name="Rectangle 2004267622"/>
                              <wps:cNvSpPr/>
                              <wps:spPr>
                                <a:xfrm>
                                  <a:off x="966159" y="0"/>
                                  <a:ext cx="3995420" cy="266700"/>
                                </a:xfrm>
                                <a:prstGeom prst="rect">
                                  <a:avLst/>
                                </a:prstGeom>
                                <a:solidFill>
                                  <a:srgbClr val="EB8E36"/>
                                </a:solid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258D62ED" w14:textId="298B7173" w:rsidR="009D663C" w:rsidRPr="00EB5F30" w:rsidRDefault="009D663C" w:rsidP="009D663C">
                                    <w:pPr>
                                      <w:spacing w:after="0" w:line="240" w:lineRule="exact"/>
                                      <w:contextualSpacing/>
                                      <w:jc w:val="center"/>
                                      <w:rPr>
                                        <w:color w:val="FFFFFF" w:themeColor="background1"/>
                                        <w:sz w:val="24"/>
                                        <w:szCs w:val="24"/>
                                        <w:lang w:val="en-IN"/>
                                      </w:rPr>
                                    </w:pPr>
                                    <w:r>
                                      <w:rPr>
                                        <w:b/>
                                        <w:bCs/>
                                        <w:color w:val="FFFFFF" w:themeColor="background1"/>
                                        <w:sz w:val="24"/>
                                        <w:szCs w:val="24"/>
                                        <w:lang w:val="en-IN"/>
                                      </w:rPr>
                                      <w:t xml:space="preserve">Chemicals Review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15D4CDC" id="Group 1908109655" o:spid="_x0000_s1033" style="position:absolute;left:0;text-align:left;margin-left:0;margin-top:.15pt;width:481.85pt;height:21pt;z-index:251658247" coordsize="6119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">
                      <v:line id="Straight Connector 197332770" o:spid="_x0000_s1034" style="position:absolute;flip:y;visibility:visible;mso-wrap-style:square" from="0,1293" to="61194,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" strokecolor="#3b3b3b [3040]"/>
                      <v:rect id="Rectangle 2004267622" o:spid="_x0000_s1035" style="position:absolute;left:9661;width:3995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" fillcolor="#eb8e36" strokecolor="#3f3f3f [3213]">
                        <v:textbox inset="0,0,0,0">
                          <w:txbxContent>
                            <w:p w14:paraId="258D62ED" w14:textId="298B7173" w:rsidR="009D663C" w:rsidRPr="00EB5F30" w:rsidRDefault="009D663C" w:rsidP="009D663C">
                              <w:pPr>
                                <w:spacing w:after="0" w:line="240" w:lineRule="exact"/>
                                <w:contextualSpacing/>
                                <w:jc w:val="center"/>
                                <w:rPr>
                                  <w:color w:val="FFFFFF" w:themeColor="background1"/>
                                  <w:sz w:val="24"/>
                                  <w:szCs w:val="24"/>
                                  <w:lang w:val="en-IN"/>
                                </w:rPr>
                              </w:pPr>
                              <w:r>
                                <w:rPr>
                                  <w:b/>
                                  <w:bCs/>
                                  <w:color w:val="FFFFFF" w:themeColor="background1"/>
                                  <w:sz w:val="24"/>
                                  <w:szCs w:val="24"/>
                                  <w:lang w:val="en-IN"/>
                                </w:rPr>
                                <w:t xml:space="preserve">Chemicals Review </w:t>
                              </w:r>
                            </w:p>
                          </w:txbxContent>
                        </v:textbox>
                      </v:rect>
                    </v:group>
                  </w:pict>
                </mc:Fallback>
              </mc:AlternateContent>
            </w:r>
          </w:p>
          <w:p w14:paraId="05E9E45F" w14:textId="5AFE5474" w:rsidR="00F72569" w:rsidRPr="00625D8E" w:rsidRDefault="00F72569" w:rsidP="002F5739">
            <w:pPr>
              <w:spacing w:line="240" w:lineRule="exact"/>
              <w:jc w:val="both"/>
              <w:rPr>
                <w:rFonts w:cstheme="minorHAnsi"/>
                <w:b/>
                <w:sz w:val="21"/>
                <w:szCs w:val="21"/>
              </w:rPr>
            </w:pPr>
          </w:p>
        </w:tc>
      </w:tr>
    </w:tbl>
    <w:bookmarkEnd w:id="2"/>
    <w:p w14:paraId="33EBBFDD" w14:textId="1E92582D" w:rsidR="00991497" w:rsidRPr="005755BA" w:rsidRDefault="00991497">
      <w:pPr>
        <w:pStyle w:val="ListParagraph"/>
        <w:numPr>
          <w:ilvl w:val="0"/>
          <w:numId w:val="1"/>
        </w:numPr>
        <w:spacing w:before="120" w:after="0" w:line="240" w:lineRule="auto"/>
        <w:ind w:left="426"/>
        <w:contextualSpacing w:val="0"/>
        <w:jc w:val="both"/>
        <w:rPr>
          <w:rFonts w:cstheme="minorHAnsi"/>
          <w:b/>
          <w:bCs/>
          <w:noProof/>
          <w:sz w:val="24"/>
          <w:szCs w:val="24"/>
        </w:rPr>
      </w:pPr>
      <w:r w:rsidRPr="005755BA">
        <w:rPr>
          <w:rFonts w:cstheme="minorHAnsi"/>
          <w:b/>
          <w:bCs/>
          <w:noProof/>
          <w:sz w:val="24"/>
          <w:szCs w:val="24"/>
        </w:rPr>
        <w:t>Mining Chemicals</w:t>
      </w:r>
      <w:r w:rsidR="00F61AB3" w:rsidRPr="005755BA">
        <w:rPr>
          <w:rFonts w:cstheme="minorHAnsi"/>
          <w:b/>
          <w:bCs/>
          <w:noProof/>
          <w:sz w:val="24"/>
          <w:szCs w:val="24"/>
        </w:rPr>
        <w:t xml:space="preserve"> (</w:t>
      </w:r>
      <w:r w:rsidR="00D91430" w:rsidRPr="00D91430">
        <w:rPr>
          <w:rFonts w:cstheme="minorHAnsi"/>
          <w:b/>
          <w:bCs/>
          <w:noProof/>
          <w:sz w:val="24"/>
          <w:szCs w:val="24"/>
        </w:rPr>
        <w:t>Technical Ammonium Nitrate</w:t>
      </w:r>
      <w:r w:rsidR="00F61AB3" w:rsidRPr="005755BA">
        <w:rPr>
          <w:rFonts w:cstheme="minorHAnsi"/>
          <w:b/>
          <w:bCs/>
          <w:noProof/>
          <w:sz w:val="24"/>
          <w:szCs w:val="24"/>
        </w:rPr>
        <w:t>)</w:t>
      </w:r>
      <w:r w:rsidRPr="005755BA">
        <w:rPr>
          <w:rFonts w:cstheme="minorHAnsi"/>
          <w:b/>
          <w:bCs/>
          <w:noProof/>
          <w:sz w:val="24"/>
          <w:szCs w:val="24"/>
        </w:rPr>
        <w:t xml:space="preserve">: </w:t>
      </w:r>
    </w:p>
    <w:p w14:paraId="5F5124FF" w14:textId="2F30634E" w:rsidR="00F934F6" w:rsidRDefault="00F934F6" w:rsidP="00CD1E03">
      <w:pPr>
        <w:pStyle w:val="ListParagraph"/>
        <w:numPr>
          <w:ilvl w:val="0"/>
          <w:numId w:val="1"/>
        </w:numPr>
        <w:spacing w:before="120" w:after="0" w:line="240" w:lineRule="auto"/>
        <w:ind w:left="1077" w:hanging="357"/>
        <w:contextualSpacing w:val="0"/>
        <w:jc w:val="both"/>
        <w:rPr>
          <w:rFonts w:cstheme="minorHAnsi"/>
          <w:sz w:val="24"/>
          <w:szCs w:val="24"/>
        </w:rPr>
      </w:pPr>
      <w:r w:rsidRPr="00F934F6">
        <w:rPr>
          <w:rFonts w:cstheme="minorHAnsi"/>
          <w:sz w:val="24"/>
          <w:szCs w:val="24"/>
        </w:rPr>
        <w:t xml:space="preserve">In Q2 FY25, our premium product LDAN's sales volume soared by 16% </w:t>
      </w:r>
      <w:r>
        <w:rPr>
          <w:rFonts w:cstheme="minorHAnsi"/>
          <w:sz w:val="24"/>
          <w:szCs w:val="24"/>
        </w:rPr>
        <w:t xml:space="preserve">YoY </w:t>
      </w:r>
      <w:r w:rsidRPr="00F934F6">
        <w:rPr>
          <w:rFonts w:cstheme="minorHAnsi"/>
          <w:sz w:val="24"/>
          <w:szCs w:val="24"/>
        </w:rPr>
        <w:t>and rose by an impressive 20% in H1 FY25 compared to H1 FY24</w:t>
      </w:r>
    </w:p>
    <w:p w14:paraId="6E6C36E3" w14:textId="698AEB99" w:rsidR="00E76553" w:rsidRDefault="00774FDA" w:rsidP="00CD1E03">
      <w:pPr>
        <w:pStyle w:val="ListParagraph"/>
        <w:numPr>
          <w:ilvl w:val="0"/>
          <w:numId w:val="1"/>
        </w:numPr>
        <w:spacing w:before="120" w:after="0" w:line="240" w:lineRule="auto"/>
        <w:ind w:left="1077" w:hanging="357"/>
        <w:contextualSpacing w:val="0"/>
        <w:jc w:val="both"/>
        <w:rPr>
          <w:rFonts w:cstheme="minorHAnsi"/>
          <w:sz w:val="24"/>
          <w:szCs w:val="24"/>
        </w:rPr>
      </w:pPr>
      <w:r>
        <w:rPr>
          <w:rFonts w:cstheme="minorHAnsi"/>
          <w:sz w:val="24"/>
          <w:szCs w:val="24"/>
        </w:rPr>
        <w:t xml:space="preserve">Overall </w:t>
      </w:r>
      <w:r w:rsidR="00DA5B88">
        <w:rPr>
          <w:rFonts w:cstheme="minorHAnsi"/>
          <w:sz w:val="24"/>
          <w:szCs w:val="24"/>
        </w:rPr>
        <w:t>s</w:t>
      </w:r>
      <w:r w:rsidR="00E76553" w:rsidRPr="00E76553">
        <w:rPr>
          <w:rFonts w:cstheme="minorHAnsi"/>
          <w:sz w:val="24"/>
          <w:szCs w:val="24"/>
        </w:rPr>
        <w:t xml:space="preserve">ales volume was down by 21% </w:t>
      </w:r>
      <w:r w:rsidR="00E76553">
        <w:rPr>
          <w:rFonts w:cstheme="minorHAnsi"/>
          <w:sz w:val="24"/>
          <w:szCs w:val="24"/>
        </w:rPr>
        <w:t>YoY</w:t>
      </w:r>
      <w:r w:rsidR="00E76553" w:rsidRPr="00E76553">
        <w:rPr>
          <w:rFonts w:cstheme="minorHAnsi"/>
          <w:sz w:val="24"/>
          <w:szCs w:val="24"/>
        </w:rPr>
        <w:t xml:space="preserve"> in Q2 due to a planned shutdown and </w:t>
      </w:r>
      <w:r w:rsidR="00DA5B88">
        <w:rPr>
          <w:rFonts w:cstheme="minorHAnsi"/>
          <w:sz w:val="24"/>
          <w:szCs w:val="24"/>
        </w:rPr>
        <w:t xml:space="preserve">lean seasons due to </w:t>
      </w:r>
      <w:r w:rsidR="00F934F6">
        <w:rPr>
          <w:rFonts w:cstheme="minorHAnsi"/>
          <w:sz w:val="24"/>
          <w:szCs w:val="24"/>
        </w:rPr>
        <w:t>monsoon</w:t>
      </w:r>
      <w:r w:rsidR="00DA5B88">
        <w:rPr>
          <w:rFonts w:cstheme="minorHAnsi"/>
          <w:sz w:val="24"/>
          <w:szCs w:val="24"/>
        </w:rPr>
        <w:t>.</w:t>
      </w:r>
      <w:r w:rsidR="00E76553" w:rsidRPr="00E76553">
        <w:rPr>
          <w:rFonts w:cstheme="minorHAnsi"/>
          <w:sz w:val="24"/>
          <w:szCs w:val="24"/>
        </w:rPr>
        <w:t xml:space="preserve"> </w:t>
      </w:r>
      <w:r w:rsidR="00DA5B88">
        <w:rPr>
          <w:rFonts w:cstheme="minorHAnsi"/>
          <w:sz w:val="24"/>
          <w:szCs w:val="24"/>
        </w:rPr>
        <w:t xml:space="preserve">The volumes were </w:t>
      </w:r>
      <w:r w:rsidR="00917BE5">
        <w:rPr>
          <w:rFonts w:cstheme="minorHAnsi"/>
          <w:sz w:val="24"/>
          <w:szCs w:val="24"/>
        </w:rPr>
        <w:t xml:space="preserve">down </w:t>
      </w:r>
      <w:r w:rsidR="00E76553" w:rsidRPr="00E76553">
        <w:rPr>
          <w:rFonts w:cstheme="minorHAnsi"/>
          <w:sz w:val="24"/>
          <w:szCs w:val="24"/>
        </w:rPr>
        <w:t>by 1% in H1 FY25 compared to H1 FY24.</w:t>
      </w:r>
    </w:p>
    <w:p w14:paraId="7DEC3D7D" w14:textId="1DA01123" w:rsidR="00CD1E03" w:rsidRPr="00CD1E03" w:rsidRDefault="00C60CCB" w:rsidP="00CD1E03">
      <w:pPr>
        <w:pStyle w:val="ListParagraph"/>
        <w:numPr>
          <w:ilvl w:val="2"/>
          <w:numId w:val="11"/>
        </w:numPr>
        <w:spacing w:before="120" w:after="0" w:line="240" w:lineRule="auto"/>
        <w:contextualSpacing w:val="0"/>
        <w:jc w:val="both"/>
        <w:rPr>
          <w:rFonts w:cstheme="minorHAnsi"/>
          <w:b/>
          <w:bCs/>
          <w:noProof/>
          <w:sz w:val="24"/>
          <w:szCs w:val="24"/>
        </w:rPr>
      </w:pPr>
      <w:r w:rsidRPr="00CD1E03">
        <w:rPr>
          <w:rFonts w:cstheme="minorHAnsi"/>
          <w:noProof/>
          <w:sz w:val="24"/>
          <w:szCs w:val="24"/>
          <w:u w:val="single"/>
        </w:rPr>
        <w:t>Business Outlook</w:t>
      </w:r>
      <w:r w:rsidRPr="00CD1E03">
        <w:rPr>
          <w:rFonts w:cstheme="minorHAnsi"/>
          <w:noProof/>
          <w:sz w:val="24"/>
          <w:szCs w:val="24"/>
        </w:rPr>
        <w:t xml:space="preserve">: </w:t>
      </w:r>
      <w:r w:rsidR="00DA25FC">
        <w:rPr>
          <w:rFonts w:cstheme="minorHAnsi"/>
          <w:noProof/>
          <w:sz w:val="24"/>
          <w:szCs w:val="24"/>
        </w:rPr>
        <w:t>The mining and in</w:t>
      </w:r>
      <w:r w:rsidR="000B0032">
        <w:rPr>
          <w:rFonts w:cstheme="minorHAnsi"/>
          <w:noProof/>
          <w:sz w:val="24"/>
          <w:szCs w:val="24"/>
        </w:rPr>
        <w:t>frast</w:t>
      </w:r>
      <w:r w:rsidR="0003196C">
        <w:rPr>
          <w:rFonts w:cstheme="minorHAnsi"/>
          <w:noProof/>
          <w:sz w:val="24"/>
          <w:szCs w:val="24"/>
        </w:rPr>
        <w:t>r</w:t>
      </w:r>
      <w:r w:rsidR="000B0032">
        <w:rPr>
          <w:rFonts w:cstheme="minorHAnsi"/>
          <w:noProof/>
          <w:sz w:val="24"/>
          <w:szCs w:val="24"/>
        </w:rPr>
        <w:t>u</w:t>
      </w:r>
      <w:r w:rsidR="0003196C">
        <w:rPr>
          <w:rFonts w:cstheme="minorHAnsi"/>
          <w:noProof/>
          <w:sz w:val="24"/>
          <w:szCs w:val="24"/>
        </w:rPr>
        <w:t>c</w:t>
      </w:r>
      <w:r w:rsidR="000B0032">
        <w:rPr>
          <w:rFonts w:cstheme="minorHAnsi"/>
          <w:noProof/>
          <w:sz w:val="24"/>
          <w:szCs w:val="24"/>
        </w:rPr>
        <w:t xml:space="preserve">ture </w:t>
      </w:r>
      <w:r w:rsidR="00D05EC0">
        <w:rPr>
          <w:rFonts w:cstheme="minorHAnsi"/>
          <w:noProof/>
          <w:sz w:val="24"/>
          <w:szCs w:val="24"/>
        </w:rPr>
        <w:t xml:space="preserve">is expected to </w:t>
      </w:r>
      <w:r w:rsidR="000B0032">
        <w:rPr>
          <w:rFonts w:cstheme="minorHAnsi"/>
          <w:noProof/>
          <w:sz w:val="24"/>
          <w:szCs w:val="24"/>
        </w:rPr>
        <w:t>pick up post mons</w:t>
      </w:r>
      <w:r w:rsidR="00D05EC0">
        <w:rPr>
          <w:rFonts w:cstheme="minorHAnsi"/>
          <w:noProof/>
          <w:sz w:val="24"/>
          <w:szCs w:val="24"/>
        </w:rPr>
        <w:t>o</w:t>
      </w:r>
      <w:r w:rsidR="000B0032">
        <w:rPr>
          <w:rFonts w:cstheme="minorHAnsi"/>
          <w:noProof/>
          <w:sz w:val="24"/>
          <w:szCs w:val="24"/>
        </w:rPr>
        <w:t xml:space="preserve">on as </w:t>
      </w:r>
      <w:r w:rsidR="00CD1E03" w:rsidRPr="00CD1E03">
        <w:rPr>
          <w:rFonts w:cstheme="minorHAnsi"/>
          <w:noProof/>
          <w:sz w:val="24"/>
          <w:szCs w:val="24"/>
        </w:rPr>
        <w:t>demand for Power</w:t>
      </w:r>
      <w:r w:rsidR="009718CD">
        <w:rPr>
          <w:rFonts w:cstheme="minorHAnsi"/>
          <w:noProof/>
          <w:sz w:val="24"/>
          <w:szCs w:val="24"/>
        </w:rPr>
        <w:t xml:space="preserve"> </w:t>
      </w:r>
      <w:r w:rsidR="00CD1E03" w:rsidRPr="00CD1E03">
        <w:rPr>
          <w:rFonts w:cstheme="minorHAnsi"/>
          <w:noProof/>
          <w:sz w:val="24"/>
          <w:szCs w:val="24"/>
        </w:rPr>
        <w:t>(Coal), Cement &amp; Steel is expected to increase thereby providing robust support for TAN demand</w:t>
      </w:r>
      <w:r w:rsidR="00AA00E7">
        <w:rPr>
          <w:rFonts w:cstheme="minorHAnsi"/>
          <w:noProof/>
          <w:sz w:val="24"/>
          <w:szCs w:val="24"/>
        </w:rPr>
        <w:t>.</w:t>
      </w:r>
    </w:p>
    <w:p w14:paraId="66534879" w14:textId="513F2145" w:rsidR="00F36761" w:rsidRPr="00CD1E03" w:rsidRDefault="00CA59D4" w:rsidP="00EC048E">
      <w:pPr>
        <w:pStyle w:val="ListParagraph"/>
        <w:numPr>
          <w:ilvl w:val="0"/>
          <w:numId w:val="1"/>
        </w:numPr>
        <w:spacing w:before="120" w:after="0" w:line="240" w:lineRule="auto"/>
        <w:ind w:left="450"/>
        <w:contextualSpacing w:val="0"/>
        <w:jc w:val="both"/>
        <w:rPr>
          <w:rFonts w:cstheme="minorHAnsi"/>
          <w:b/>
          <w:bCs/>
          <w:noProof/>
          <w:sz w:val="24"/>
          <w:szCs w:val="24"/>
        </w:rPr>
      </w:pPr>
      <w:r w:rsidRPr="00CD1E03">
        <w:rPr>
          <w:rFonts w:cstheme="minorHAnsi"/>
          <w:b/>
          <w:bCs/>
          <w:noProof/>
          <w:sz w:val="24"/>
          <w:szCs w:val="24"/>
        </w:rPr>
        <w:lastRenderedPageBreak/>
        <w:t xml:space="preserve">Industrial </w:t>
      </w:r>
      <w:r w:rsidR="00991497" w:rsidRPr="00CD1E03">
        <w:rPr>
          <w:rFonts w:cstheme="minorHAnsi"/>
          <w:b/>
          <w:bCs/>
          <w:noProof/>
          <w:sz w:val="24"/>
          <w:szCs w:val="24"/>
        </w:rPr>
        <w:t xml:space="preserve">Chemicals: </w:t>
      </w:r>
      <w:r w:rsidR="006532E7" w:rsidRPr="00CD1E03">
        <w:rPr>
          <w:rFonts w:cstheme="minorHAnsi"/>
          <w:b/>
          <w:bCs/>
          <w:noProof/>
          <w:sz w:val="24"/>
          <w:szCs w:val="24"/>
        </w:rPr>
        <w:t xml:space="preserve"> </w:t>
      </w:r>
    </w:p>
    <w:p w14:paraId="4CEA7F0F" w14:textId="14BC43F6" w:rsidR="003B3C9C" w:rsidRPr="003B3C9C" w:rsidRDefault="003B3C9C" w:rsidP="003B3C9C">
      <w:pPr>
        <w:pStyle w:val="ListParagraph"/>
        <w:numPr>
          <w:ilvl w:val="0"/>
          <w:numId w:val="1"/>
        </w:numPr>
        <w:spacing w:before="120" w:after="0" w:line="240" w:lineRule="auto"/>
        <w:ind w:left="1077" w:hanging="357"/>
        <w:contextualSpacing w:val="0"/>
        <w:jc w:val="both"/>
        <w:rPr>
          <w:rFonts w:cstheme="minorHAnsi"/>
          <w:noProof/>
          <w:sz w:val="24"/>
          <w:szCs w:val="24"/>
        </w:rPr>
      </w:pPr>
      <w:r w:rsidRPr="003B3C9C">
        <w:rPr>
          <w:rFonts w:cstheme="minorHAnsi"/>
          <w:noProof/>
          <w:sz w:val="24"/>
          <w:szCs w:val="24"/>
        </w:rPr>
        <w:t xml:space="preserve">Nitric acid volumes </w:t>
      </w:r>
      <w:r w:rsidR="000B0032">
        <w:rPr>
          <w:rFonts w:cstheme="minorHAnsi"/>
          <w:noProof/>
          <w:sz w:val="24"/>
          <w:szCs w:val="24"/>
        </w:rPr>
        <w:t>was marginal</w:t>
      </w:r>
      <w:r w:rsidR="00CA257C">
        <w:rPr>
          <w:rFonts w:cstheme="minorHAnsi"/>
          <w:noProof/>
          <w:sz w:val="24"/>
          <w:szCs w:val="24"/>
        </w:rPr>
        <w:t>l</w:t>
      </w:r>
      <w:r w:rsidR="00B91412">
        <w:rPr>
          <w:rFonts w:cstheme="minorHAnsi"/>
          <w:noProof/>
          <w:sz w:val="24"/>
          <w:szCs w:val="24"/>
        </w:rPr>
        <w:t>y down by</w:t>
      </w:r>
      <w:r w:rsidR="000B0032">
        <w:rPr>
          <w:rFonts w:cstheme="minorHAnsi"/>
          <w:noProof/>
          <w:sz w:val="24"/>
          <w:szCs w:val="24"/>
        </w:rPr>
        <w:t xml:space="preserve"> 1% on YoY basis and up by 1</w:t>
      </w:r>
      <w:r w:rsidR="008D476C">
        <w:rPr>
          <w:rFonts w:cstheme="minorHAnsi"/>
          <w:noProof/>
          <w:sz w:val="24"/>
          <w:szCs w:val="24"/>
        </w:rPr>
        <w:t>3</w:t>
      </w:r>
      <w:r w:rsidR="000B0032">
        <w:rPr>
          <w:rFonts w:cstheme="minorHAnsi"/>
          <w:noProof/>
          <w:sz w:val="24"/>
          <w:szCs w:val="24"/>
        </w:rPr>
        <w:t>% on QoQ basis</w:t>
      </w:r>
      <w:r w:rsidR="00B91412">
        <w:rPr>
          <w:rFonts w:cstheme="minorHAnsi"/>
          <w:noProof/>
          <w:sz w:val="24"/>
          <w:szCs w:val="24"/>
        </w:rPr>
        <w:t xml:space="preserve">. </w:t>
      </w:r>
    </w:p>
    <w:p w14:paraId="5B192E80" w14:textId="06CC6CF6" w:rsidR="003B3C9C" w:rsidRPr="003B3C9C" w:rsidRDefault="003B3C9C" w:rsidP="003B3C9C">
      <w:pPr>
        <w:pStyle w:val="ListParagraph"/>
        <w:numPr>
          <w:ilvl w:val="0"/>
          <w:numId w:val="1"/>
        </w:numPr>
        <w:spacing w:before="120" w:after="0" w:line="240" w:lineRule="auto"/>
        <w:ind w:left="1077" w:hanging="357"/>
        <w:contextualSpacing w:val="0"/>
        <w:jc w:val="both"/>
        <w:rPr>
          <w:rFonts w:cstheme="minorHAnsi"/>
          <w:noProof/>
          <w:sz w:val="24"/>
          <w:szCs w:val="24"/>
        </w:rPr>
      </w:pPr>
      <w:r w:rsidRPr="003B3C9C">
        <w:rPr>
          <w:rFonts w:cstheme="minorHAnsi"/>
          <w:noProof/>
          <w:sz w:val="24"/>
          <w:szCs w:val="24"/>
        </w:rPr>
        <w:t xml:space="preserve">The specialty stainless steel grade nitric acid has </w:t>
      </w:r>
      <w:r w:rsidR="00D05EC0">
        <w:rPr>
          <w:rFonts w:cstheme="minorHAnsi"/>
          <w:noProof/>
          <w:sz w:val="24"/>
          <w:szCs w:val="24"/>
        </w:rPr>
        <w:t>received</w:t>
      </w:r>
      <w:r w:rsidRPr="003B3C9C">
        <w:rPr>
          <w:rFonts w:cstheme="minorHAnsi"/>
          <w:noProof/>
          <w:sz w:val="24"/>
          <w:szCs w:val="24"/>
        </w:rPr>
        <w:t xml:space="preserve"> positive feedback from customers.</w:t>
      </w:r>
    </w:p>
    <w:p w14:paraId="28E3B644" w14:textId="798E32C1" w:rsidR="00F934F6" w:rsidRPr="00F934F6" w:rsidRDefault="00F934F6" w:rsidP="00C640F6">
      <w:pPr>
        <w:pStyle w:val="ListParagraph"/>
        <w:numPr>
          <w:ilvl w:val="0"/>
          <w:numId w:val="1"/>
        </w:numPr>
        <w:spacing w:before="240" w:after="0" w:line="240" w:lineRule="auto"/>
        <w:ind w:left="1077" w:hanging="357"/>
        <w:contextualSpacing w:val="0"/>
        <w:jc w:val="both"/>
        <w:rPr>
          <w:rFonts w:cstheme="minorHAnsi"/>
          <w:noProof/>
          <w:sz w:val="24"/>
          <w:szCs w:val="24"/>
          <w:lang w:val="en-US"/>
        </w:rPr>
      </w:pPr>
      <w:r w:rsidRPr="00F934F6">
        <w:rPr>
          <w:rFonts w:cstheme="minorHAnsi"/>
          <w:noProof/>
          <w:sz w:val="24"/>
          <w:szCs w:val="24"/>
        </w:rPr>
        <w:t xml:space="preserve">IPA volumes experienced a 10% </w:t>
      </w:r>
      <w:r w:rsidR="00306869">
        <w:rPr>
          <w:rFonts w:cstheme="minorHAnsi"/>
          <w:noProof/>
          <w:sz w:val="24"/>
          <w:szCs w:val="24"/>
        </w:rPr>
        <w:t>YoY</w:t>
      </w:r>
      <w:r w:rsidRPr="00F934F6">
        <w:rPr>
          <w:rFonts w:cstheme="minorHAnsi"/>
          <w:noProof/>
          <w:sz w:val="24"/>
          <w:szCs w:val="24"/>
        </w:rPr>
        <w:t xml:space="preserve"> decline due to process constraints and a plant shutdown. However, the recent implementation of an ADD </w:t>
      </w:r>
      <w:r w:rsidR="009718CD" w:rsidRPr="00F934F6">
        <w:rPr>
          <w:rFonts w:cstheme="minorHAnsi"/>
          <w:noProof/>
          <w:sz w:val="24"/>
          <w:szCs w:val="24"/>
        </w:rPr>
        <w:t xml:space="preserve">at USD 217 per metric ton </w:t>
      </w:r>
      <w:r w:rsidRPr="00F934F6">
        <w:rPr>
          <w:rFonts w:cstheme="minorHAnsi"/>
          <w:noProof/>
          <w:sz w:val="24"/>
          <w:szCs w:val="24"/>
        </w:rPr>
        <w:t xml:space="preserve">for a period of five years is </w:t>
      </w:r>
      <w:r w:rsidR="009718CD">
        <w:rPr>
          <w:rFonts w:cstheme="minorHAnsi"/>
          <w:noProof/>
          <w:sz w:val="24"/>
          <w:szCs w:val="24"/>
        </w:rPr>
        <w:t>anticipated</w:t>
      </w:r>
      <w:r w:rsidRPr="00F934F6">
        <w:rPr>
          <w:rFonts w:cstheme="minorHAnsi"/>
          <w:noProof/>
          <w:sz w:val="24"/>
          <w:szCs w:val="24"/>
        </w:rPr>
        <w:t xml:space="preserve"> to enhance both demand and pricing moving forward.</w:t>
      </w:r>
    </w:p>
    <w:p w14:paraId="7F5D6786" w14:textId="577B1BBB" w:rsidR="003B3C9C" w:rsidRPr="00086C58" w:rsidRDefault="00385578" w:rsidP="00C640F6">
      <w:pPr>
        <w:pStyle w:val="ListParagraph"/>
        <w:numPr>
          <w:ilvl w:val="0"/>
          <w:numId w:val="1"/>
        </w:numPr>
        <w:spacing w:before="240" w:after="0" w:line="240" w:lineRule="auto"/>
        <w:ind w:left="1077" w:hanging="357"/>
        <w:contextualSpacing w:val="0"/>
        <w:jc w:val="both"/>
        <w:rPr>
          <w:rFonts w:cstheme="minorHAnsi"/>
          <w:noProof/>
          <w:sz w:val="24"/>
          <w:szCs w:val="24"/>
          <w:lang w:val="en-US"/>
        </w:rPr>
      </w:pPr>
      <w:r w:rsidRPr="00086C58">
        <w:rPr>
          <w:rFonts w:cstheme="minorHAnsi"/>
          <w:noProof/>
          <w:sz w:val="24"/>
          <w:szCs w:val="24"/>
          <w:u w:val="single"/>
        </w:rPr>
        <w:t>Business Outlook:</w:t>
      </w:r>
      <w:r w:rsidRPr="00086C58">
        <w:rPr>
          <w:rFonts w:cstheme="minorHAnsi"/>
          <w:noProof/>
          <w:sz w:val="24"/>
          <w:szCs w:val="24"/>
        </w:rPr>
        <w:t xml:space="preserve"> </w:t>
      </w:r>
      <w:r w:rsidR="00086C58">
        <w:rPr>
          <w:rFonts w:cstheme="minorHAnsi"/>
          <w:noProof/>
          <w:sz w:val="24"/>
          <w:szCs w:val="24"/>
        </w:rPr>
        <w:t xml:space="preserve"> </w:t>
      </w:r>
      <w:r w:rsidR="00D05EC0">
        <w:rPr>
          <w:rFonts w:cstheme="minorHAnsi"/>
          <w:noProof/>
          <w:sz w:val="24"/>
          <w:szCs w:val="24"/>
        </w:rPr>
        <w:t>For</w:t>
      </w:r>
      <w:r w:rsidR="00086C58">
        <w:rPr>
          <w:rFonts w:cstheme="minorHAnsi"/>
          <w:noProof/>
          <w:sz w:val="24"/>
          <w:szCs w:val="24"/>
        </w:rPr>
        <w:t xml:space="preserve"> Nitric Acid, </w:t>
      </w:r>
      <w:r w:rsidR="00B91412" w:rsidRPr="00086C58">
        <w:rPr>
          <w:rFonts w:cstheme="minorHAnsi"/>
          <w:noProof/>
          <w:sz w:val="24"/>
          <w:szCs w:val="24"/>
          <w:lang w:val="en-US"/>
        </w:rPr>
        <w:t xml:space="preserve">the demand and margins </w:t>
      </w:r>
      <w:r w:rsidR="00D05EC0">
        <w:rPr>
          <w:rFonts w:cstheme="minorHAnsi"/>
          <w:noProof/>
          <w:sz w:val="24"/>
          <w:szCs w:val="24"/>
          <w:lang w:val="en-US"/>
        </w:rPr>
        <w:t xml:space="preserve">are expected </w:t>
      </w:r>
      <w:r w:rsidR="00B91412" w:rsidRPr="00086C58">
        <w:rPr>
          <w:rFonts w:cstheme="minorHAnsi"/>
          <w:noProof/>
          <w:sz w:val="24"/>
          <w:szCs w:val="24"/>
          <w:lang w:val="en-US"/>
        </w:rPr>
        <w:t>to be stable over the next few quarters</w:t>
      </w:r>
      <w:r w:rsidR="00086C58">
        <w:rPr>
          <w:rFonts w:cstheme="minorHAnsi"/>
          <w:noProof/>
          <w:sz w:val="24"/>
          <w:szCs w:val="24"/>
          <w:lang w:val="en-US"/>
        </w:rPr>
        <w:t xml:space="preserve">. </w:t>
      </w:r>
      <w:r w:rsidR="00B91412" w:rsidRPr="00086C58" w:rsidDel="00B91412">
        <w:rPr>
          <w:rFonts w:cstheme="minorHAnsi"/>
          <w:noProof/>
          <w:sz w:val="24"/>
          <w:szCs w:val="24"/>
          <w:lang w:val="en-US"/>
        </w:rPr>
        <w:t xml:space="preserve"> </w:t>
      </w:r>
      <w:r w:rsidR="003B3C9C" w:rsidRPr="00086C58">
        <w:rPr>
          <w:rFonts w:cstheme="minorHAnsi"/>
          <w:noProof/>
          <w:sz w:val="24"/>
          <w:szCs w:val="24"/>
          <w:lang w:val="en-US"/>
        </w:rPr>
        <w:t xml:space="preserve">Propylene-based IPA </w:t>
      </w:r>
      <w:r w:rsidR="00D05EC0">
        <w:rPr>
          <w:rFonts w:cstheme="minorHAnsi"/>
          <w:noProof/>
          <w:sz w:val="24"/>
          <w:szCs w:val="24"/>
          <w:lang w:val="en-US"/>
        </w:rPr>
        <w:t xml:space="preserve">demand and margins are expected to be stable and improve following </w:t>
      </w:r>
      <w:r w:rsidR="003B3C9C" w:rsidRPr="00086C58">
        <w:rPr>
          <w:rFonts w:cstheme="minorHAnsi"/>
          <w:noProof/>
          <w:sz w:val="24"/>
          <w:szCs w:val="24"/>
          <w:lang w:val="en-US"/>
        </w:rPr>
        <w:t>the implementation of the ADD on Chinese suppliers</w:t>
      </w:r>
      <w:r w:rsidR="00D05EC0">
        <w:rPr>
          <w:rFonts w:cstheme="minorHAnsi"/>
          <w:noProof/>
          <w:sz w:val="24"/>
          <w:szCs w:val="24"/>
          <w:lang w:val="en-US"/>
        </w:rPr>
        <w:t xml:space="preserve"> over few quarters </w:t>
      </w:r>
      <w:r w:rsidR="003B3C9C" w:rsidRPr="00086C58">
        <w:rPr>
          <w:rFonts w:cstheme="minorHAnsi"/>
          <w:noProof/>
          <w:sz w:val="24"/>
          <w:szCs w:val="24"/>
          <w:lang w:val="en-US"/>
        </w:rPr>
        <w:t>.</w:t>
      </w:r>
    </w:p>
    <w:p w14:paraId="257C97AB" w14:textId="6FEFD90E" w:rsidR="00D07E67" w:rsidRPr="003B3C9C" w:rsidRDefault="003B3C9C" w:rsidP="003B3C9C">
      <w:pPr>
        <w:spacing w:before="240" w:after="0" w:line="240" w:lineRule="auto"/>
        <w:ind w:left="720"/>
        <w:jc w:val="both"/>
        <w:rPr>
          <w:rFonts w:cstheme="minorHAnsi"/>
          <w:noProof/>
          <w:sz w:val="24"/>
          <w:szCs w:val="24"/>
          <w:lang w:val="en-IN"/>
        </w:rPr>
      </w:pPr>
      <w:r w:rsidRPr="005755BA">
        <w:rPr>
          <w:rFonts w:cstheme="minorHAnsi"/>
          <w:noProof/>
          <w:sz w:val="24"/>
          <w:szCs w:val="24"/>
          <w:lang w:val="en-IN"/>
        </w:rPr>
        <mc:AlternateContent>
          <mc:Choice Requires="wpg">
            <w:drawing>
              <wp:anchor distT="0" distB="0" distL="114300" distR="114300" simplePos="0" relativeHeight="251658248" behindDoc="0" locked="0" layoutInCell="1" allowOverlap="1" wp14:anchorId="2FBE4AFE" wp14:editId="0B761DA5">
                <wp:simplePos x="0" y="0"/>
                <wp:positionH relativeFrom="margin">
                  <wp:posOffset>67507</wp:posOffset>
                </wp:positionH>
                <wp:positionV relativeFrom="paragraph">
                  <wp:posOffset>139099</wp:posOffset>
                </wp:positionV>
                <wp:extent cx="6119495" cy="266700"/>
                <wp:effectExtent l="0" t="0" r="33655" b="19050"/>
                <wp:wrapNone/>
                <wp:docPr id="399908124" name="Group 399908124"/>
                <wp:cNvGraphicFramePr/>
                <a:graphic xmlns:a="http://schemas.openxmlformats.org/drawingml/2006/main">
                  <a:graphicData uri="http://schemas.microsoft.com/office/word/2010/wordprocessingGroup">
                    <wpg:wgp>
                      <wpg:cNvGrpSpPr/>
                      <wpg:grpSpPr>
                        <a:xfrm>
                          <a:off x="0" y="0"/>
                          <a:ext cx="6119495" cy="266700"/>
                          <a:chOff x="0" y="0"/>
                          <a:chExt cx="6119495" cy="266700"/>
                        </a:xfrm>
                      </wpg:grpSpPr>
                      <wps:wsp>
                        <wps:cNvPr id="1173966433" name="Straight Connector 1173966433"/>
                        <wps:cNvCnPr/>
                        <wps:spPr>
                          <a:xfrm flipV="1">
                            <a:off x="0" y="129396"/>
                            <a:ext cx="6119495" cy="6350"/>
                          </a:xfrm>
                          <a:prstGeom prst="line">
                            <a:avLst/>
                          </a:prstGeom>
                        </wps:spPr>
                        <wps:style>
                          <a:lnRef idx="1">
                            <a:schemeClr val="dk1"/>
                          </a:lnRef>
                          <a:fillRef idx="0">
                            <a:schemeClr val="dk1"/>
                          </a:fillRef>
                          <a:effectRef idx="0">
                            <a:schemeClr val="dk1"/>
                          </a:effectRef>
                          <a:fontRef idx="minor">
                            <a:schemeClr val="tx1"/>
                          </a:fontRef>
                        </wps:style>
                        <wps:bodyPr/>
                      </wps:wsp>
                      <wps:wsp>
                        <wps:cNvPr id="815651360" name="Rectangle 815651360"/>
                        <wps:cNvSpPr/>
                        <wps:spPr>
                          <a:xfrm>
                            <a:off x="966159" y="0"/>
                            <a:ext cx="3995420" cy="266700"/>
                          </a:xfrm>
                          <a:prstGeom prst="rect">
                            <a:avLst/>
                          </a:prstGeom>
                          <a:solidFill>
                            <a:srgbClr val="EB8E36"/>
                          </a:solid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6829F585" w14:textId="1FE8B9F6" w:rsidR="009D663C" w:rsidRPr="00EB5F30" w:rsidRDefault="001C4EAD" w:rsidP="009D663C">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Crop Nutrition Business</w:t>
                              </w:r>
                              <w:r w:rsidR="009D3978">
                                <w:rPr>
                                  <w:b/>
                                  <w:bCs/>
                                  <w:color w:val="FFFFFF" w:themeColor="background1"/>
                                  <w:sz w:val="24"/>
                                  <w:szCs w:val="24"/>
                                  <w:lang w:val="en-IN"/>
                                </w:rPr>
                                <w:t xml:space="preserve"> </w:t>
                              </w:r>
                              <w:r>
                                <w:rPr>
                                  <w:b/>
                                  <w:bCs/>
                                  <w:color w:val="FFFFFF" w:themeColor="background1"/>
                                  <w:sz w:val="24"/>
                                  <w:szCs w:val="24"/>
                                  <w:lang w:val="en-IN"/>
                                </w:rPr>
                                <w:t>(Fertilisers</w:t>
                              </w:r>
                              <w:r w:rsidR="009D3978">
                                <w:rPr>
                                  <w:b/>
                                  <w:bCs/>
                                  <w:color w:val="FFFFFF" w:themeColor="background1"/>
                                  <w:sz w:val="24"/>
                                  <w:szCs w:val="24"/>
                                  <w:lang w:val="en-IN"/>
                                </w:rPr>
                                <w:t>)</w:t>
                              </w:r>
                              <w:r w:rsidR="009D663C">
                                <w:rPr>
                                  <w:b/>
                                  <w:bCs/>
                                  <w:color w:val="FFFFFF" w:themeColor="background1"/>
                                  <w:sz w:val="24"/>
                                  <w:szCs w:val="24"/>
                                  <w:lang w:val="en-IN"/>
                                </w:rPr>
                                <w:t xml:space="preserve"> Review</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FBE4AFE" id="Group 399908124" o:spid="_x0000_s1036" style="position:absolute;left:0;text-align:left;margin-left:5.3pt;margin-top:10.95pt;width:481.85pt;height:21pt;z-index:251658248;mso-position-horizontal-relative:margin" coordsize="6119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">
                <v:line id="Straight Connector 1173966433" o:spid="_x0000_s1037" style="position:absolute;flip:y;visibility:visible;mso-wrap-style:square" from="0,1293" to="61194,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" strokecolor="#3b3b3b [3040]"/>
                <v:rect id="Rectangle 815651360" o:spid="_x0000_s1038" style="position:absolute;left:9661;width:3995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" fillcolor="#eb8e36" strokecolor="#3f3f3f [3213]">
                  <v:textbox inset="0,0,0,0">
                    <w:txbxContent>
                      <w:p w14:paraId="6829F585" w14:textId="1FE8B9F6" w:rsidR="009D663C" w:rsidRPr="00EB5F30" w:rsidRDefault="001C4EAD" w:rsidP="009D663C">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Crop Nutrition Business</w:t>
                        </w:r>
                        <w:r w:rsidR="009D3978">
                          <w:rPr>
                            <w:b/>
                            <w:bCs/>
                            <w:color w:val="FFFFFF" w:themeColor="background1"/>
                            <w:sz w:val="24"/>
                            <w:szCs w:val="24"/>
                            <w:lang w:val="en-IN"/>
                          </w:rPr>
                          <w:t xml:space="preserve"> </w:t>
                        </w:r>
                        <w:r>
                          <w:rPr>
                            <w:b/>
                            <w:bCs/>
                            <w:color w:val="FFFFFF" w:themeColor="background1"/>
                            <w:sz w:val="24"/>
                            <w:szCs w:val="24"/>
                            <w:lang w:val="en-IN"/>
                          </w:rPr>
                          <w:t>(Fertilisers</w:t>
                        </w:r>
                        <w:r w:rsidR="009D3978">
                          <w:rPr>
                            <w:b/>
                            <w:bCs/>
                            <w:color w:val="FFFFFF" w:themeColor="background1"/>
                            <w:sz w:val="24"/>
                            <w:szCs w:val="24"/>
                            <w:lang w:val="en-IN"/>
                          </w:rPr>
                          <w:t>)</w:t>
                        </w:r>
                        <w:r w:rsidR="009D663C">
                          <w:rPr>
                            <w:b/>
                            <w:bCs/>
                            <w:color w:val="FFFFFF" w:themeColor="background1"/>
                            <w:sz w:val="24"/>
                            <w:szCs w:val="24"/>
                            <w:lang w:val="en-IN"/>
                          </w:rPr>
                          <w:t xml:space="preserve"> Review</w:t>
                        </w:r>
                      </w:p>
                    </w:txbxContent>
                  </v:textbox>
                </v:rect>
                <w10:wrap anchorx="margin"/>
              </v:group>
            </w:pict>
          </mc:Fallback>
        </mc:AlternateContent>
      </w:r>
    </w:p>
    <w:p w14:paraId="61E1655F" w14:textId="00664EF6" w:rsidR="00874335" w:rsidRPr="005755BA" w:rsidRDefault="00874335" w:rsidP="00DC76E6">
      <w:pPr>
        <w:pStyle w:val="ListParagraph"/>
        <w:spacing w:before="120" w:line="240" w:lineRule="auto"/>
        <w:ind w:left="993"/>
        <w:contextualSpacing w:val="0"/>
        <w:jc w:val="both"/>
        <w:rPr>
          <w:rFonts w:cstheme="minorHAnsi"/>
          <w:noProof/>
          <w:sz w:val="24"/>
          <w:szCs w:val="24"/>
        </w:rPr>
      </w:pPr>
    </w:p>
    <w:p w14:paraId="6428E2FF" w14:textId="216DB5F9" w:rsidR="003B3C9C" w:rsidRPr="003B3C9C" w:rsidRDefault="003B3C9C" w:rsidP="003B3C9C">
      <w:pPr>
        <w:pStyle w:val="ListParagraph"/>
        <w:numPr>
          <w:ilvl w:val="0"/>
          <w:numId w:val="1"/>
        </w:numPr>
        <w:spacing w:before="120" w:after="0" w:line="240" w:lineRule="auto"/>
        <w:ind w:left="1077" w:hanging="357"/>
        <w:contextualSpacing w:val="0"/>
        <w:jc w:val="both"/>
        <w:rPr>
          <w:rFonts w:eastAsia="Times New Roman"/>
          <w:iCs/>
          <w:sz w:val="24"/>
          <w:szCs w:val="24"/>
        </w:rPr>
      </w:pPr>
      <w:r w:rsidRPr="003B3C9C">
        <w:rPr>
          <w:rFonts w:eastAsia="Times New Roman"/>
          <w:iCs/>
          <w:sz w:val="24"/>
          <w:szCs w:val="24"/>
        </w:rPr>
        <w:t xml:space="preserve">In Q2 FY25, manufactured bulk fertilizer </w:t>
      </w:r>
      <w:r w:rsidR="00D05EC0">
        <w:rPr>
          <w:rFonts w:eastAsia="Times New Roman"/>
          <w:iCs/>
          <w:sz w:val="24"/>
          <w:szCs w:val="24"/>
        </w:rPr>
        <w:t xml:space="preserve">has achieved highest ever </w:t>
      </w:r>
      <w:r w:rsidR="00CD596C" w:rsidRPr="003B3C9C">
        <w:rPr>
          <w:rFonts w:eastAsia="Times New Roman"/>
          <w:iCs/>
          <w:sz w:val="24"/>
          <w:szCs w:val="24"/>
        </w:rPr>
        <w:t xml:space="preserve">sales </w:t>
      </w:r>
      <w:r w:rsidR="009C7A8F">
        <w:rPr>
          <w:rFonts w:eastAsia="Times New Roman"/>
          <w:iCs/>
          <w:sz w:val="24"/>
          <w:szCs w:val="24"/>
        </w:rPr>
        <w:t xml:space="preserve">volume </w:t>
      </w:r>
      <w:r w:rsidR="00CD596C" w:rsidRPr="003B3C9C">
        <w:rPr>
          <w:rFonts w:eastAsia="Times New Roman"/>
          <w:iCs/>
          <w:sz w:val="24"/>
          <w:szCs w:val="24"/>
        </w:rPr>
        <w:t>of</w:t>
      </w:r>
      <w:r w:rsidR="00D05EC0">
        <w:rPr>
          <w:rFonts w:eastAsia="Times New Roman"/>
          <w:iCs/>
          <w:sz w:val="24"/>
          <w:szCs w:val="24"/>
        </w:rPr>
        <w:t xml:space="preserve"> </w:t>
      </w:r>
      <w:r w:rsidRPr="003B3C9C">
        <w:rPr>
          <w:rFonts w:eastAsia="Times New Roman"/>
          <w:iCs/>
          <w:sz w:val="24"/>
          <w:szCs w:val="24"/>
        </w:rPr>
        <w:t>268 KMT, an 83% YoY increase, driven by improved demand from above-average rains, which led to 102% Kharif crop sowing and positive market sentiment across all regions.</w:t>
      </w:r>
    </w:p>
    <w:p w14:paraId="64F7BF7D" w14:textId="31933A8A" w:rsidR="00946340" w:rsidRDefault="00332573" w:rsidP="003B3C9C">
      <w:pPr>
        <w:pStyle w:val="ListParagraph"/>
        <w:numPr>
          <w:ilvl w:val="0"/>
          <w:numId w:val="1"/>
        </w:numPr>
        <w:spacing w:before="120" w:after="0" w:line="240" w:lineRule="auto"/>
        <w:ind w:left="1077" w:hanging="357"/>
        <w:contextualSpacing w:val="0"/>
        <w:jc w:val="both"/>
        <w:rPr>
          <w:rFonts w:eastAsia="Times New Roman"/>
          <w:iCs/>
          <w:sz w:val="24"/>
          <w:szCs w:val="24"/>
        </w:rPr>
      </w:pPr>
      <w:r w:rsidRPr="003B3C9C">
        <w:rPr>
          <w:rFonts w:eastAsia="Times New Roman"/>
          <w:iCs/>
          <w:sz w:val="24"/>
          <w:szCs w:val="24"/>
        </w:rPr>
        <w:t xml:space="preserve">Sales </w:t>
      </w:r>
      <w:r w:rsidR="009C7A8F">
        <w:rPr>
          <w:rFonts w:eastAsia="Times New Roman"/>
          <w:iCs/>
          <w:sz w:val="24"/>
          <w:szCs w:val="24"/>
        </w:rPr>
        <w:t xml:space="preserve">volume </w:t>
      </w:r>
      <w:r w:rsidRPr="003B3C9C">
        <w:rPr>
          <w:rFonts w:eastAsia="Times New Roman"/>
          <w:iCs/>
          <w:sz w:val="24"/>
          <w:szCs w:val="24"/>
        </w:rPr>
        <w:t xml:space="preserve">of </w:t>
      </w:r>
      <w:r w:rsidR="00CA257C" w:rsidRPr="003B3C9C">
        <w:rPr>
          <w:rFonts w:eastAsia="Times New Roman"/>
          <w:iCs/>
          <w:sz w:val="24"/>
          <w:szCs w:val="24"/>
        </w:rPr>
        <w:t>Crop</w:t>
      </w:r>
      <w:r w:rsidR="007F03EC">
        <w:rPr>
          <w:rFonts w:eastAsia="Times New Roman"/>
          <w:iCs/>
          <w:sz w:val="24"/>
          <w:szCs w:val="24"/>
        </w:rPr>
        <w:t>t</w:t>
      </w:r>
      <w:r w:rsidR="00CA257C" w:rsidRPr="003B3C9C">
        <w:rPr>
          <w:rFonts w:eastAsia="Times New Roman"/>
          <w:iCs/>
          <w:sz w:val="24"/>
          <w:szCs w:val="24"/>
        </w:rPr>
        <w:t>ek</w:t>
      </w:r>
      <w:r w:rsidRPr="003B3C9C">
        <w:rPr>
          <w:rFonts w:eastAsia="Times New Roman"/>
          <w:iCs/>
          <w:sz w:val="24"/>
          <w:szCs w:val="24"/>
        </w:rPr>
        <w:t xml:space="preserve"> surged to 37 KMT, reflecting a 70% YoY growth</w:t>
      </w:r>
      <w:r>
        <w:rPr>
          <w:rFonts w:eastAsia="Times New Roman"/>
          <w:iCs/>
          <w:sz w:val="24"/>
          <w:szCs w:val="24"/>
        </w:rPr>
        <w:t>, with continued focus on providing</w:t>
      </w:r>
      <w:r w:rsidR="003B3C9C" w:rsidRPr="003B3C9C">
        <w:rPr>
          <w:rFonts w:eastAsia="Times New Roman"/>
          <w:iCs/>
          <w:sz w:val="24"/>
          <w:szCs w:val="24"/>
        </w:rPr>
        <w:t xml:space="preserve"> crop-specific solutions for targeted crops, including cotton, soybean, sugarcane, corn, grapes, pomegranate, and banana.</w:t>
      </w:r>
    </w:p>
    <w:p w14:paraId="0F993B7D" w14:textId="0B2430BE" w:rsidR="003B3C9C" w:rsidRPr="003B3C9C" w:rsidRDefault="003B3C9C" w:rsidP="003B3C9C">
      <w:pPr>
        <w:pStyle w:val="ListParagraph"/>
        <w:numPr>
          <w:ilvl w:val="0"/>
          <w:numId w:val="1"/>
        </w:numPr>
        <w:spacing w:before="120" w:after="0" w:line="240" w:lineRule="auto"/>
        <w:ind w:left="1077" w:hanging="357"/>
        <w:contextualSpacing w:val="0"/>
        <w:jc w:val="both"/>
        <w:rPr>
          <w:rFonts w:eastAsia="Times New Roman"/>
          <w:iCs/>
          <w:sz w:val="24"/>
          <w:szCs w:val="24"/>
        </w:rPr>
      </w:pPr>
      <w:r w:rsidRPr="003B3C9C">
        <w:rPr>
          <w:rFonts w:eastAsia="Times New Roman"/>
          <w:iCs/>
          <w:sz w:val="24"/>
          <w:szCs w:val="24"/>
        </w:rPr>
        <w:t>The company</w:t>
      </w:r>
      <w:r w:rsidR="00332573">
        <w:rPr>
          <w:rFonts w:eastAsia="Times New Roman"/>
          <w:iCs/>
          <w:sz w:val="24"/>
          <w:szCs w:val="24"/>
        </w:rPr>
        <w:t xml:space="preserve"> </w:t>
      </w:r>
      <w:r w:rsidR="00CD596C">
        <w:rPr>
          <w:rFonts w:eastAsia="Times New Roman"/>
          <w:iCs/>
          <w:sz w:val="24"/>
          <w:szCs w:val="24"/>
        </w:rPr>
        <w:t xml:space="preserve">has </w:t>
      </w:r>
      <w:r w:rsidR="00CD596C" w:rsidRPr="003B3C9C">
        <w:rPr>
          <w:rFonts w:eastAsia="Times New Roman"/>
          <w:iCs/>
          <w:sz w:val="24"/>
          <w:szCs w:val="24"/>
        </w:rPr>
        <w:t>recently</w:t>
      </w:r>
      <w:r w:rsidRPr="003B3C9C">
        <w:rPr>
          <w:rFonts w:eastAsia="Times New Roman"/>
          <w:iCs/>
          <w:sz w:val="24"/>
          <w:szCs w:val="24"/>
        </w:rPr>
        <w:t xml:space="preserve"> launched premium water-soluble fertilizer grades</w:t>
      </w:r>
      <w:r w:rsidR="00CD596C">
        <w:rPr>
          <w:rFonts w:eastAsia="Times New Roman"/>
          <w:iCs/>
          <w:sz w:val="24"/>
          <w:szCs w:val="24"/>
        </w:rPr>
        <w:t>.</w:t>
      </w:r>
    </w:p>
    <w:p w14:paraId="048BDEA4" w14:textId="6EA888E6" w:rsidR="003B3C9C" w:rsidRDefault="00DA49C3" w:rsidP="003B3C9C">
      <w:pPr>
        <w:pStyle w:val="ListParagraph"/>
        <w:numPr>
          <w:ilvl w:val="0"/>
          <w:numId w:val="1"/>
        </w:numPr>
        <w:spacing w:before="120" w:after="0" w:line="240" w:lineRule="auto"/>
        <w:ind w:left="1077" w:hanging="357"/>
        <w:contextualSpacing w:val="0"/>
        <w:jc w:val="both"/>
        <w:rPr>
          <w:rFonts w:eastAsia="Times New Roman"/>
          <w:iCs/>
          <w:sz w:val="24"/>
          <w:szCs w:val="24"/>
        </w:rPr>
      </w:pPr>
      <w:r w:rsidRPr="003B3C9C">
        <w:rPr>
          <w:rFonts w:eastAsia="Times New Roman"/>
          <w:iCs/>
          <w:sz w:val="24"/>
          <w:szCs w:val="24"/>
        </w:rPr>
        <w:t>Sale of specialty fertilizer Bens</w:t>
      </w:r>
      <w:r>
        <w:rPr>
          <w:rFonts w:eastAsia="Times New Roman"/>
          <w:iCs/>
          <w:sz w:val="24"/>
          <w:szCs w:val="24"/>
        </w:rPr>
        <w:t>ulf</w:t>
      </w:r>
      <w:r w:rsidR="003B3C9C" w:rsidRPr="003B3C9C">
        <w:rPr>
          <w:rFonts w:eastAsia="Times New Roman"/>
          <w:iCs/>
          <w:sz w:val="24"/>
          <w:szCs w:val="24"/>
        </w:rPr>
        <w:t xml:space="preserve"> was 9 KMT, up 7% YoY.</w:t>
      </w:r>
    </w:p>
    <w:p w14:paraId="6E54BBA1" w14:textId="77777777" w:rsidR="00946340" w:rsidRPr="00946340" w:rsidRDefault="00946340" w:rsidP="00946340">
      <w:pPr>
        <w:pStyle w:val="ListParagraph"/>
        <w:spacing w:after="0" w:line="240" w:lineRule="auto"/>
        <w:ind w:left="1077"/>
        <w:jc w:val="both"/>
        <w:rPr>
          <w:rFonts w:cstheme="minorHAnsi"/>
          <w:noProof/>
          <w:sz w:val="24"/>
          <w:szCs w:val="24"/>
          <w:lang w:val="en-IN"/>
        </w:rPr>
      </w:pPr>
    </w:p>
    <w:p w14:paraId="4820E46B" w14:textId="1FFA676A" w:rsidR="00B91412" w:rsidRPr="00946340" w:rsidRDefault="00512053" w:rsidP="00C367D1">
      <w:pPr>
        <w:pStyle w:val="ListParagraph"/>
        <w:numPr>
          <w:ilvl w:val="0"/>
          <w:numId w:val="1"/>
        </w:numPr>
        <w:spacing w:after="0" w:line="240" w:lineRule="auto"/>
        <w:ind w:left="1077" w:hanging="357"/>
        <w:jc w:val="both"/>
        <w:rPr>
          <w:rFonts w:cstheme="minorHAnsi"/>
          <w:noProof/>
          <w:sz w:val="24"/>
          <w:szCs w:val="24"/>
          <w:lang w:val="en-IN"/>
        </w:rPr>
      </w:pPr>
      <w:r w:rsidRPr="00946340">
        <w:rPr>
          <w:rFonts w:cstheme="minorHAnsi"/>
          <w:noProof/>
          <w:sz w:val="24"/>
          <w:szCs w:val="24"/>
          <w:u w:val="single"/>
        </w:rPr>
        <w:t>Business Outlook:</w:t>
      </w:r>
      <w:r w:rsidRPr="00946340">
        <w:rPr>
          <w:rFonts w:cstheme="minorHAnsi"/>
          <w:noProof/>
          <w:sz w:val="24"/>
          <w:szCs w:val="24"/>
        </w:rPr>
        <w:t xml:space="preserve"> </w:t>
      </w:r>
      <w:r w:rsidR="0056259E" w:rsidRPr="00946340">
        <w:rPr>
          <w:rFonts w:cstheme="minorHAnsi"/>
          <w:noProof/>
          <w:sz w:val="24"/>
          <w:szCs w:val="24"/>
        </w:rPr>
        <w:t xml:space="preserve"> </w:t>
      </w:r>
      <w:r w:rsidR="00B91412" w:rsidRPr="00946340">
        <w:rPr>
          <w:rFonts w:cstheme="minorHAnsi"/>
          <w:noProof/>
          <w:sz w:val="24"/>
          <w:szCs w:val="24"/>
          <w:lang w:val="en-IN"/>
        </w:rPr>
        <w:t xml:space="preserve">Above-normal monsoon rainfall in our core states has significantly enhanced groundwater </w:t>
      </w:r>
      <w:r w:rsidR="00482E70">
        <w:rPr>
          <w:rFonts w:cstheme="minorHAnsi"/>
          <w:noProof/>
          <w:sz w:val="24"/>
          <w:szCs w:val="24"/>
          <w:lang w:val="en-IN"/>
        </w:rPr>
        <w:t xml:space="preserve">table  as well as water </w:t>
      </w:r>
      <w:r w:rsidR="00B91412" w:rsidRPr="00946340">
        <w:rPr>
          <w:rFonts w:cstheme="minorHAnsi"/>
          <w:noProof/>
          <w:sz w:val="24"/>
          <w:szCs w:val="24"/>
          <w:lang w:val="en-IN"/>
        </w:rPr>
        <w:t>reserv</w:t>
      </w:r>
      <w:r w:rsidR="00482E70">
        <w:rPr>
          <w:rFonts w:cstheme="minorHAnsi"/>
          <w:noProof/>
          <w:sz w:val="24"/>
          <w:szCs w:val="24"/>
          <w:lang w:val="en-IN"/>
        </w:rPr>
        <w:t>oirs</w:t>
      </w:r>
      <w:r w:rsidR="00B91412" w:rsidRPr="00946340">
        <w:rPr>
          <w:rFonts w:cstheme="minorHAnsi"/>
          <w:noProof/>
          <w:sz w:val="24"/>
          <w:szCs w:val="24"/>
          <w:lang w:val="en-IN"/>
        </w:rPr>
        <w:t xml:space="preserve"> </w:t>
      </w:r>
      <w:r w:rsidR="00482E70">
        <w:rPr>
          <w:rFonts w:cstheme="minorHAnsi"/>
          <w:noProof/>
          <w:sz w:val="24"/>
          <w:szCs w:val="24"/>
          <w:lang w:val="en-IN"/>
        </w:rPr>
        <w:t>for</w:t>
      </w:r>
      <w:r w:rsidR="00B91412" w:rsidRPr="00946340">
        <w:rPr>
          <w:rFonts w:cstheme="minorHAnsi"/>
          <w:noProof/>
          <w:sz w:val="24"/>
          <w:szCs w:val="24"/>
          <w:lang w:val="en-IN"/>
        </w:rPr>
        <w:t xml:space="preserve"> irrigation</w:t>
      </w:r>
      <w:r w:rsidR="00482E70">
        <w:rPr>
          <w:rFonts w:cstheme="minorHAnsi"/>
          <w:noProof/>
          <w:sz w:val="24"/>
          <w:szCs w:val="24"/>
          <w:lang w:val="en-IN"/>
        </w:rPr>
        <w:t>,</w:t>
      </w:r>
      <w:r w:rsidR="00B91412" w:rsidRPr="00946340">
        <w:rPr>
          <w:rFonts w:cstheme="minorHAnsi"/>
          <w:noProof/>
          <w:sz w:val="24"/>
          <w:szCs w:val="24"/>
          <w:lang w:val="en-IN"/>
        </w:rPr>
        <w:t xml:space="preserve"> which</w:t>
      </w:r>
      <w:r w:rsidR="00482E70">
        <w:rPr>
          <w:rFonts w:cstheme="minorHAnsi"/>
          <w:noProof/>
          <w:sz w:val="24"/>
          <w:szCs w:val="24"/>
          <w:lang w:val="en-IN"/>
        </w:rPr>
        <w:t xml:space="preserve"> will help </w:t>
      </w:r>
      <w:r w:rsidR="00B91412" w:rsidRPr="00946340">
        <w:rPr>
          <w:rFonts w:cstheme="minorHAnsi"/>
          <w:noProof/>
          <w:sz w:val="24"/>
          <w:szCs w:val="24"/>
          <w:lang w:val="en-IN"/>
        </w:rPr>
        <w:t xml:space="preserve"> promising rabi season ahead. </w:t>
      </w:r>
    </w:p>
    <w:p w14:paraId="6A6BC5F7" w14:textId="33CC5024" w:rsidR="00512053" w:rsidRPr="003B3C9C" w:rsidRDefault="00B91412" w:rsidP="00B91412">
      <w:pPr>
        <w:pStyle w:val="ListParagraph"/>
        <w:numPr>
          <w:ilvl w:val="0"/>
          <w:numId w:val="1"/>
        </w:numPr>
        <w:spacing w:after="0" w:line="240" w:lineRule="auto"/>
        <w:ind w:left="1077" w:hanging="357"/>
        <w:contextualSpacing w:val="0"/>
        <w:jc w:val="both"/>
        <w:rPr>
          <w:rFonts w:cstheme="minorHAnsi"/>
          <w:noProof/>
          <w:sz w:val="24"/>
          <w:szCs w:val="24"/>
          <w:lang w:val="en-IN"/>
        </w:rPr>
      </w:pPr>
      <w:r w:rsidRPr="00B91412">
        <w:rPr>
          <w:rFonts w:cstheme="minorHAnsi"/>
          <w:noProof/>
          <w:sz w:val="24"/>
          <w:szCs w:val="24"/>
          <w:lang w:val="en-IN"/>
        </w:rPr>
        <w:t xml:space="preserve">We expect the acreages under rabi cash crops </w:t>
      </w:r>
      <w:r w:rsidR="00AA00E7">
        <w:rPr>
          <w:rFonts w:cstheme="minorHAnsi"/>
          <w:noProof/>
          <w:sz w:val="24"/>
          <w:szCs w:val="24"/>
          <w:lang w:val="en-IN"/>
        </w:rPr>
        <w:t xml:space="preserve"> to </w:t>
      </w:r>
      <w:r w:rsidRPr="00B91412">
        <w:rPr>
          <w:rFonts w:cstheme="minorHAnsi"/>
          <w:noProof/>
          <w:sz w:val="24"/>
          <w:szCs w:val="24"/>
          <w:lang w:val="en-IN"/>
        </w:rPr>
        <w:t xml:space="preserve">go up especially </w:t>
      </w:r>
      <w:r w:rsidR="00AA00E7">
        <w:rPr>
          <w:rFonts w:cstheme="minorHAnsi"/>
          <w:noProof/>
          <w:sz w:val="24"/>
          <w:szCs w:val="24"/>
          <w:lang w:val="en-IN"/>
        </w:rPr>
        <w:t xml:space="preserve">for </w:t>
      </w:r>
      <w:r w:rsidRPr="00B91412">
        <w:rPr>
          <w:rFonts w:cstheme="minorHAnsi"/>
          <w:noProof/>
          <w:sz w:val="24"/>
          <w:szCs w:val="24"/>
          <w:lang w:val="en-IN"/>
        </w:rPr>
        <w:t>Sugarcane, Onion, Potato etc.</w:t>
      </w:r>
    </w:p>
    <w:p w14:paraId="11C3C3D4" w14:textId="77777777" w:rsidR="003B3C9C" w:rsidRPr="003B3C9C" w:rsidRDefault="003B3C9C" w:rsidP="003B3C9C">
      <w:pPr>
        <w:pStyle w:val="ListParagraph"/>
        <w:spacing w:after="0" w:line="240" w:lineRule="auto"/>
        <w:ind w:left="1077"/>
        <w:contextualSpacing w:val="0"/>
        <w:jc w:val="both"/>
        <w:rPr>
          <w:rFonts w:cstheme="minorHAnsi"/>
          <w:noProof/>
          <w:sz w:val="24"/>
          <w:szCs w:val="24"/>
          <w:lang w:val="en-IN"/>
        </w:rPr>
      </w:pPr>
    </w:p>
    <w:p w14:paraId="1566CC6E" w14:textId="4E395304" w:rsidR="00772132" w:rsidRPr="00625D8E" w:rsidRDefault="009D663C" w:rsidP="00E15A9F">
      <w:pPr>
        <w:spacing w:line="240" w:lineRule="exact"/>
        <w:rPr>
          <w:rFonts w:cstheme="minorHAnsi"/>
          <w:b/>
          <w:sz w:val="21"/>
          <w:szCs w:val="21"/>
        </w:rPr>
      </w:pPr>
      <w:r w:rsidRPr="00625D8E">
        <w:rPr>
          <w:rFonts w:cstheme="minorHAnsi"/>
          <w:b/>
          <w:noProof/>
          <w:sz w:val="21"/>
          <w:szCs w:val="21"/>
        </w:rPr>
        <mc:AlternateContent>
          <mc:Choice Requires="wpg">
            <w:drawing>
              <wp:anchor distT="0" distB="0" distL="114300" distR="114300" simplePos="0" relativeHeight="251658250" behindDoc="0" locked="0" layoutInCell="1" allowOverlap="1" wp14:anchorId="37600494" wp14:editId="2FB7D35B">
                <wp:simplePos x="0" y="0"/>
                <wp:positionH relativeFrom="column">
                  <wp:posOffset>623</wp:posOffset>
                </wp:positionH>
                <wp:positionV relativeFrom="paragraph">
                  <wp:posOffset>-4098</wp:posOffset>
                </wp:positionV>
                <wp:extent cx="6119495" cy="266700"/>
                <wp:effectExtent l="0" t="0" r="33655" b="19050"/>
                <wp:wrapNone/>
                <wp:docPr id="727732179" name="Group 4"/>
                <wp:cNvGraphicFramePr/>
                <a:graphic xmlns:a="http://schemas.openxmlformats.org/drawingml/2006/main">
                  <a:graphicData uri="http://schemas.microsoft.com/office/word/2010/wordprocessingGroup">
                    <wpg:wgp>
                      <wpg:cNvGrpSpPr/>
                      <wpg:grpSpPr>
                        <a:xfrm>
                          <a:off x="0" y="0"/>
                          <a:ext cx="6119495" cy="266700"/>
                          <a:chOff x="0" y="0"/>
                          <a:chExt cx="6119495" cy="266700"/>
                        </a:xfrm>
                      </wpg:grpSpPr>
                      <wps:wsp>
                        <wps:cNvPr id="384332818" name="Straight Connector 384332818"/>
                        <wps:cNvCnPr/>
                        <wps:spPr>
                          <a:xfrm flipV="1">
                            <a:off x="0" y="138023"/>
                            <a:ext cx="6119495" cy="6350"/>
                          </a:xfrm>
                          <a:prstGeom prst="line">
                            <a:avLst/>
                          </a:prstGeom>
                        </wps:spPr>
                        <wps:style>
                          <a:lnRef idx="1">
                            <a:schemeClr val="dk1"/>
                          </a:lnRef>
                          <a:fillRef idx="0">
                            <a:schemeClr val="dk1"/>
                          </a:fillRef>
                          <a:effectRef idx="0">
                            <a:schemeClr val="dk1"/>
                          </a:effectRef>
                          <a:fontRef idx="minor">
                            <a:schemeClr val="tx1"/>
                          </a:fontRef>
                        </wps:style>
                        <wps:bodyPr/>
                      </wps:wsp>
                      <wps:wsp>
                        <wps:cNvPr id="555025039" name="Rectangle 555025039"/>
                        <wps:cNvSpPr/>
                        <wps:spPr>
                          <a:xfrm>
                            <a:off x="966159" y="0"/>
                            <a:ext cx="3995420" cy="266700"/>
                          </a:xfrm>
                          <a:prstGeom prst="rect">
                            <a:avLst/>
                          </a:prstGeom>
                          <a:solidFill>
                            <a:srgbClr val="EB8E36"/>
                          </a:solid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23BD5EFF" w14:textId="458DA28D" w:rsidR="00772132" w:rsidRPr="00EB5F30" w:rsidRDefault="00772132" w:rsidP="00772132">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Company Overview</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7600494" id="Group 4" o:spid="_x0000_s1039" style="position:absolute;margin-left:.05pt;margin-top:-.3pt;width:481.85pt;height:21pt;z-index:251658250" coordsize="6119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">
                <v:line id="Straight Connector 384332818" o:spid="_x0000_s1040" style="position:absolute;flip:y;visibility:visible;mso-wrap-style:square" from="0,1380" to="61194,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" strokecolor="#3b3b3b [3040]"/>
                <v:rect id="Rectangle 555025039" o:spid="_x0000_s1041" style="position:absolute;left:9661;width:3995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" fillcolor="#eb8e36" strokecolor="#3f3f3f [3213]">
                  <v:textbox inset="0,0,0,0">
                    <w:txbxContent>
                      <w:p w14:paraId="23BD5EFF" w14:textId="458DA28D" w:rsidR="00772132" w:rsidRPr="00EB5F30" w:rsidRDefault="00772132" w:rsidP="00772132">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Company Overview</w:t>
                        </w:r>
                      </w:p>
                    </w:txbxContent>
                  </v:textbox>
                </v:rect>
              </v:group>
            </w:pict>
          </mc:Fallback>
        </mc:AlternateContent>
      </w:r>
    </w:p>
    <w:p w14:paraId="64F194E5" w14:textId="77777777" w:rsidR="00772132" w:rsidRPr="00625D8E" w:rsidRDefault="00772132" w:rsidP="000665A2">
      <w:pPr>
        <w:spacing w:after="0" w:line="240" w:lineRule="auto"/>
        <w:jc w:val="both"/>
        <w:rPr>
          <w:rFonts w:cstheme="minorHAnsi"/>
          <w:b/>
          <w:bCs/>
          <w:sz w:val="21"/>
          <w:szCs w:val="21"/>
        </w:rPr>
      </w:pPr>
    </w:p>
    <w:p w14:paraId="523E7108" w14:textId="1E59AD74" w:rsidR="00463B7F" w:rsidRPr="00625D8E" w:rsidRDefault="00D7240B" w:rsidP="000665A2">
      <w:pPr>
        <w:spacing w:after="0" w:line="240" w:lineRule="auto"/>
        <w:jc w:val="both"/>
        <w:rPr>
          <w:rFonts w:cstheme="minorHAnsi"/>
          <w:sz w:val="21"/>
          <w:szCs w:val="21"/>
        </w:rPr>
      </w:pPr>
      <w:r w:rsidRPr="00625D8E">
        <w:rPr>
          <w:rFonts w:cstheme="minorHAnsi"/>
          <w:b/>
          <w:bCs/>
          <w:sz w:val="21"/>
          <w:szCs w:val="21"/>
        </w:rPr>
        <w:t>Deepak Fertilisers and Petrochemicals Corporation Ltd. (DFPCL)</w:t>
      </w:r>
      <w:r w:rsidRPr="00625D8E">
        <w:rPr>
          <w:rFonts w:cstheme="minorHAnsi"/>
          <w:sz w:val="21"/>
          <w:szCs w:val="21"/>
        </w:rPr>
        <w:t xml:space="preserve"> is among the India’s leading manufacturers of industrial chemicals and fertilisers. With a strong presence in Technical Ammonium Nitrate (mining chemicals), Industrial Chemicals and Crop Nutrition (fertilisers), the Company supports critical sectors of the economy such as infrastructure, mining, chemicals, pharmaceutical and agriculture. DFPCL is a publicly listed, multi-product Indian conglomerate and has plants located in four states, namely Maharashtra (Taloja), Gujarat (</w:t>
      </w:r>
      <w:r w:rsidR="00CA257C" w:rsidRPr="00625D8E">
        <w:rPr>
          <w:rFonts w:cstheme="minorHAnsi"/>
          <w:sz w:val="21"/>
          <w:szCs w:val="21"/>
        </w:rPr>
        <w:t>Daher</w:t>
      </w:r>
      <w:r w:rsidRPr="00625D8E">
        <w:rPr>
          <w:rFonts w:cstheme="minorHAnsi"/>
          <w:sz w:val="21"/>
          <w:szCs w:val="21"/>
        </w:rPr>
        <w:t xml:space="preserve">), Andhra Pradesh (Srikakulam) and Haryana (Panipat). </w:t>
      </w:r>
    </w:p>
    <w:p w14:paraId="562887EF" w14:textId="77777777" w:rsidR="00463B7F" w:rsidRPr="00625D8E" w:rsidRDefault="00463B7F" w:rsidP="000665A2">
      <w:pPr>
        <w:spacing w:after="0" w:line="240" w:lineRule="auto"/>
        <w:jc w:val="both"/>
        <w:rPr>
          <w:rFonts w:cstheme="minorHAnsi"/>
          <w:sz w:val="21"/>
          <w:szCs w:val="21"/>
        </w:rPr>
      </w:pPr>
    </w:p>
    <w:p w14:paraId="7E71D26D" w14:textId="216B757A" w:rsidR="0093171F" w:rsidRPr="00625D8E" w:rsidRDefault="0093171F" w:rsidP="000665A2">
      <w:pPr>
        <w:spacing w:after="0" w:line="240" w:lineRule="auto"/>
        <w:jc w:val="both"/>
        <w:rPr>
          <w:rFonts w:cstheme="minorHAnsi"/>
          <w:sz w:val="21"/>
          <w:szCs w:val="21"/>
        </w:rPr>
      </w:pPr>
      <w:r w:rsidRPr="00625D8E">
        <w:rPr>
          <w:rFonts w:cstheme="minorHAnsi"/>
          <w:sz w:val="21"/>
          <w:szCs w:val="21"/>
        </w:rPr>
        <w:t xml:space="preserve">DFPCL is Leading manufacturer and marketer of Iso Propyl Alcohol (IPA) in India and Largest Manufacturer of Nitric Acid in </w:t>
      </w:r>
      <w:r w:rsidR="00453746" w:rsidRPr="00625D8E">
        <w:rPr>
          <w:rFonts w:cstheme="minorHAnsi"/>
          <w:sz w:val="21"/>
          <w:szCs w:val="21"/>
        </w:rPr>
        <w:t>Southeast</w:t>
      </w:r>
      <w:r w:rsidRPr="00625D8E">
        <w:rPr>
          <w:rFonts w:cstheme="minorHAnsi"/>
          <w:sz w:val="21"/>
          <w:szCs w:val="21"/>
        </w:rPr>
        <w:t xml:space="preserve"> Asia. The Company is developing specialised grades of Nitric acid and IPA to meet specific requirements to cater needs of the industry/consumer.</w:t>
      </w:r>
    </w:p>
    <w:p w14:paraId="2B1EABB3" w14:textId="77777777" w:rsidR="004E1109" w:rsidRPr="00625D8E" w:rsidRDefault="004E1109" w:rsidP="000665A2">
      <w:pPr>
        <w:spacing w:after="0" w:line="240" w:lineRule="auto"/>
        <w:jc w:val="both"/>
        <w:rPr>
          <w:rFonts w:cstheme="minorHAnsi"/>
          <w:sz w:val="21"/>
          <w:szCs w:val="21"/>
        </w:rPr>
      </w:pPr>
    </w:p>
    <w:p w14:paraId="720505AD" w14:textId="087FF301" w:rsidR="00690017" w:rsidRPr="00625D8E" w:rsidRDefault="00922E58" w:rsidP="000665A2">
      <w:pPr>
        <w:spacing w:after="0" w:line="240" w:lineRule="auto"/>
        <w:jc w:val="both"/>
        <w:rPr>
          <w:rFonts w:cstheme="minorHAnsi"/>
          <w:sz w:val="21"/>
          <w:szCs w:val="21"/>
        </w:rPr>
      </w:pPr>
      <w:r w:rsidRPr="00625D8E">
        <w:rPr>
          <w:rFonts w:cstheme="minorHAnsi"/>
          <w:sz w:val="21"/>
          <w:szCs w:val="21"/>
        </w:rPr>
        <w:t>DFPCL is one of the leading manufacturers of Technical Ammonium Nitrate in the world</w:t>
      </w:r>
      <w:r w:rsidR="0093171F" w:rsidRPr="00625D8E">
        <w:rPr>
          <w:rFonts w:cstheme="minorHAnsi"/>
          <w:sz w:val="21"/>
          <w:szCs w:val="21"/>
        </w:rPr>
        <w:t>,</w:t>
      </w:r>
      <w:r w:rsidRPr="00625D8E">
        <w:rPr>
          <w:rFonts w:cstheme="minorHAnsi"/>
          <w:sz w:val="21"/>
          <w:szCs w:val="21"/>
        </w:rPr>
        <w:t xml:space="preserve"> </w:t>
      </w:r>
      <w:r w:rsidR="0093171F" w:rsidRPr="00625D8E">
        <w:rPr>
          <w:rFonts w:cstheme="minorHAnsi"/>
          <w:sz w:val="21"/>
          <w:szCs w:val="21"/>
        </w:rPr>
        <w:t>it</w:t>
      </w:r>
      <w:r w:rsidR="00B8255C" w:rsidRPr="00625D8E">
        <w:rPr>
          <w:rFonts w:cstheme="minorHAnsi"/>
          <w:sz w:val="21"/>
          <w:szCs w:val="21"/>
        </w:rPr>
        <w:t xml:space="preserve"> is the only producer of </w:t>
      </w:r>
      <w:r w:rsidR="00CA257C" w:rsidRPr="00625D8E">
        <w:rPr>
          <w:rFonts w:cstheme="minorHAnsi"/>
          <w:sz w:val="21"/>
          <w:szCs w:val="21"/>
        </w:rPr>
        <w:t>pilled</w:t>
      </w:r>
      <w:r w:rsidR="00B8255C" w:rsidRPr="00625D8E">
        <w:rPr>
          <w:rFonts w:cstheme="minorHAnsi"/>
          <w:sz w:val="21"/>
          <w:szCs w:val="21"/>
        </w:rPr>
        <w:t xml:space="preserve"> </w:t>
      </w:r>
      <w:r w:rsidR="00D91430" w:rsidRPr="00D91430">
        <w:rPr>
          <w:rFonts w:cstheme="minorHAnsi"/>
          <w:sz w:val="21"/>
          <w:szCs w:val="21"/>
        </w:rPr>
        <w:t>Technical Grade Ammonium Nitrate</w:t>
      </w:r>
      <w:r w:rsidR="00B8255C" w:rsidRPr="00625D8E">
        <w:rPr>
          <w:rFonts w:cstheme="minorHAnsi"/>
          <w:sz w:val="21"/>
          <w:szCs w:val="21"/>
        </w:rPr>
        <w:t xml:space="preserve"> solids </w:t>
      </w:r>
      <w:r w:rsidR="008701A9">
        <w:rPr>
          <w:rFonts w:cstheme="minorHAnsi"/>
          <w:sz w:val="21"/>
          <w:szCs w:val="21"/>
        </w:rPr>
        <w:t xml:space="preserve">and </w:t>
      </w:r>
      <w:r w:rsidR="008701A9" w:rsidRPr="00625D8E">
        <w:rPr>
          <w:rFonts w:cstheme="minorHAnsi"/>
          <w:sz w:val="21"/>
          <w:szCs w:val="21"/>
        </w:rPr>
        <w:t>medical</w:t>
      </w:r>
      <w:r w:rsidR="00B8255C" w:rsidRPr="00625D8E">
        <w:rPr>
          <w:rFonts w:cstheme="minorHAnsi"/>
          <w:sz w:val="21"/>
          <w:szCs w:val="21"/>
        </w:rPr>
        <w:t xml:space="preserve"> grade Ammonium Nitrat</w:t>
      </w:r>
      <w:r w:rsidR="008701A9">
        <w:rPr>
          <w:rFonts w:cstheme="minorHAnsi"/>
          <w:sz w:val="21"/>
          <w:szCs w:val="21"/>
        </w:rPr>
        <w:t>e</w:t>
      </w:r>
      <w:r w:rsidR="00D10D87">
        <w:rPr>
          <w:rFonts w:cstheme="minorHAnsi"/>
          <w:sz w:val="21"/>
          <w:szCs w:val="21"/>
        </w:rPr>
        <w:t xml:space="preserve"> in</w:t>
      </w:r>
      <w:r w:rsidR="008701A9">
        <w:rPr>
          <w:rFonts w:cstheme="minorHAnsi"/>
          <w:sz w:val="21"/>
          <w:szCs w:val="21"/>
        </w:rPr>
        <w:t xml:space="preserve"> India</w:t>
      </w:r>
      <w:r w:rsidR="0093171F" w:rsidRPr="00625D8E">
        <w:rPr>
          <w:rFonts w:cstheme="minorHAnsi"/>
          <w:sz w:val="21"/>
          <w:szCs w:val="21"/>
        </w:rPr>
        <w:t>.</w:t>
      </w:r>
      <w:r w:rsidR="00B8255C" w:rsidRPr="00625D8E">
        <w:rPr>
          <w:rFonts w:cstheme="minorHAnsi"/>
          <w:sz w:val="21"/>
          <w:szCs w:val="21"/>
        </w:rPr>
        <w:t xml:space="preserve"> </w:t>
      </w:r>
      <w:r w:rsidR="0093171F" w:rsidRPr="00625D8E">
        <w:rPr>
          <w:rFonts w:cstheme="minorHAnsi"/>
          <w:sz w:val="21"/>
          <w:szCs w:val="21"/>
        </w:rPr>
        <w:t>The Company has commenced best in-class Technical Services to drive downstream productivity benefits for the mining end consumers.</w:t>
      </w:r>
      <w:r w:rsidR="004E1109" w:rsidRPr="00625D8E">
        <w:rPr>
          <w:rFonts w:cstheme="minorHAnsi"/>
          <w:sz w:val="21"/>
          <w:szCs w:val="21"/>
        </w:rPr>
        <w:t xml:space="preserve"> </w:t>
      </w:r>
    </w:p>
    <w:p w14:paraId="3334B73E" w14:textId="77777777" w:rsidR="00690017" w:rsidRPr="00625D8E" w:rsidRDefault="00690017" w:rsidP="000665A2">
      <w:pPr>
        <w:spacing w:after="0" w:line="240" w:lineRule="auto"/>
        <w:jc w:val="both"/>
        <w:rPr>
          <w:rFonts w:cstheme="minorHAnsi"/>
          <w:sz w:val="21"/>
          <w:szCs w:val="21"/>
        </w:rPr>
      </w:pPr>
    </w:p>
    <w:p w14:paraId="30FF40D6" w14:textId="3F9A8799" w:rsidR="00921152" w:rsidRPr="00625D8E" w:rsidRDefault="00F53D4C" w:rsidP="000665A2">
      <w:pPr>
        <w:spacing w:after="0" w:line="240" w:lineRule="auto"/>
        <w:jc w:val="both"/>
        <w:rPr>
          <w:rFonts w:cstheme="minorHAnsi"/>
          <w:sz w:val="21"/>
          <w:szCs w:val="21"/>
        </w:rPr>
      </w:pPr>
      <w:r w:rsidRPr="00625D8E">
        <w:rPr>
          <w:rFonts w:cstheme="minorHAnsi"/>
          <w:sz w:val="21"/>
          <w:szCs w:val="21"/>
        </w:rPr>
        <w:lastRenderedPageBreak/>
        <w:t xml:space="preserve">CNB Segment (fertilisers) </w:t>
      </w:r>
      <w:r w:rsidR="00DD3F88" w:rsidRPr="00625D8E">
        <w:rPr>
          <w:rFonts w:cstheme="minorHAnsi"/>
          <w:sz w:val="21"/>
          <w:szCs w:val="21"/>
        </w:rPr>
        <w:t>o</w:t>
      </w:r>
      <w:r w:rsidR="00921152" w:rsidRPr="00625D8E">
        <w:rPr>
          <w:rFonts w:cstheme="minorHAnsi"/>
          <w:sz w:val="21"/>
          <w:szCs w:val="21"/>
        </w:rPr>
        <w:t xml:space="preserve">ffers a basket of 48 products which include bulk </w:t>
      </w:r>
      <w:r w:rsidR="004E159B">
        <w:rPr>
          <w:rFonts w:cstheme="minorHAnsi"/>
          <w:sz w:val="21"/>
          <w:szCs w:val="21"/>
        </w:rPr>
        <w:t>fertilisers</w:t>
      </w:r>
      <w:r w:rsidR="00921152" w:rsidRPr="00625D8E">
        <w:rPr>
          <w:rFonts w:cstheme="minorHAnsi"/>
          <w:sz w:val="21"/>
          <w:szCs w:val="21"/>
        </w:rPr>
        <w:t xml:space="preserve">, Crop nutrient solutions, specialty </w:t>
      </w:r>
      <w:r w:rsidR="004E159B">
        <w:rPr>
          <w:rFonts w:cstheme="minorHAnsi"/>
          <w:sz w:val="21"/>
          <w:szCs w:val="21"/>
        </w:rPr>
        <w:t>fertilisers</w:t>
      </w:r>
      <w:r w:rsidR="00921152" w:rsidRPr="00625D8E">
        <w:rPr>
          <w:rFonts w:cstheme="minorHAnsi"/>
          <w:sz w:val="21"/>
          <w:szCs w:val="21"/>
        </w:rPr>
        <w:t xml:space="preserve">, water-soluble </w:t>
      </w:r>
      <w:r w:rsidR="004E159B">
        <w:rPr>
          <w:rFonts w:cstheme="minorHAnsi"/>
          <w:sz w:val="21"/>
          <w:szCs w:val="21"/>
        </w:rPr>
        <w:t>fertilisers</w:t>
      </w:r>
      <w:r w:rsidR="00921152" w:rsidRPr="00625D8E">
        <w:rPr>
          <w:rFonts w:cstheme="minorHAnsi"/>
          <w:sz w:val="21"/>
          <w:szCs w:val="21"/>
        </w:rPr>
        <w:t>, bio-stimulants, micro-nutrients, and secondary nutrients, catering to every crop’s nutrient requirement</w:t>
      </w:r>
      <w:r w:rsidR="00DD3F88" w:rsidRPr="00625D8E">
        <w:rPr>
          <w:rFonts w:cstheme="minorHAnsi"/>
          <w:sz w:val="21"/>
          <w:szCs w:val="21"/>
        </w:rPr>
        <w:t xml:space="preserve">. </w:t>
      </w:r>
      <w:r w:rsidRPr="00625D8E">
        <w:rPr>
          <w:rFonts w:cstheme="minorHAnsi"/>
          <w:sz w:val="21"/>
          <w:szCs w:val="21"/>
        </w:rPr>
        <w:t>E</w:t>
      </w:r>
      <w:r w:rsidR="00921152" w:rsidRPr="00625D8E">
        <w:rPr>
          <w:rFonts w:cstheme="minorHAnsi"/>
          <w:sz w:val="21"/>
          <w:szCs w:val="21"/>
        </w:rPr>
        <w:t xml:space="preserve">nhanced-efficiency speciality </w:t>
      </w:r>
      <w:r w:rsidR="004E159B">
        <w:rPr>
          <w:rFonts w:cstheme="minorHAnsi"/>
          <w:sz w:val="21"/>
          <w:szCs w:val="21"/>
        </w:rPr>
        <w:t>fertilisers</w:t>
      </w:r>
      <w:r w:rsidR="00921152" w:rsidRPr="00625D8E">
        <w:rPr>
          <w:rFonts w:cstheme="minorHAnsi"/>
          <w:sz w:val="21"/>
          <w:szCs w:val="21"/>
        </w:rPr>
        <w:t xml:space="preserve"> are developed basis rigorous R&amp;D efforts and product trials at over 50,000 farmer demo plots. </w:t>
      </w:r>
      <w:r w:rsidR="00DD3F88" w:rsidRPr="00625D8E">
        <w:rPr>
          <w:rFonts w:cstheme="minorHAnsi"/>
          <w:sz w:val="21"/>
          <w:szCs w:val="21"/>
        </w:rPr>
        <w:t xml:space="preserve">The </w:t>
      </w:r>
      <w:r w:rsidR="00921152" w:rsidRPr="00625D8E">
        <w:rPr>
          <w:rFonts w:cstheme="minorHAnsi"/>
          <w:sz w:val="21"/>
          <w:szCs w:val="21"/>
        </w:rPr>
        <w:t xml:space="preserve">R&amp;D efforts have shown distinct yield and quality improvements for crops across segments such as cotton, sugarcane, onion, fruits </w:t>
      </w:r>
      <w:r w:rsidR="00A054FF">
        <w:rPr>
          <w:rFonts w:cstheme="minorHAnsi"/>
          <w:sz w:val="21"/>
          <w:szCs w:val="21"/>
        </w:rPr>
        <w:t>and</w:t>
      </w:r>
      <w:r w:rsidR="00921152" w:rsidRPr="00625D8E">
        <w:rPr>
          <w:rFonts w:cstheme="minorHAnsi"/>
          <w:sz w:val="21"/>
          <w:szCs w:val="21"/>
        </w:rPr>
        <w:t xml:space="preserve"> vegetables</w:t>
      </w:r>
      <w:r w:rsidR="00DD3F88" w:rsidRPr="00625D8E">
        <w:rPr>
          <w:rFonts w:cstheme="minorHAnsi"/>
          <w:sz w:val="21"/>
          <w:szCs w:val="21"/>
        </w:rPr>
        <w:t xml:space="preserve">. Over last three years, value-added nutrition products have benefitted 6 million </w:t>
      </w:r>
      <w:r w:rsidR="00C10D89" w:rsidRPr="00625D8E">
        <w:rPr>
          <w:rFonts w:cstheme="minorHAnsi"/>
          <w:sz w:val="21"/>
          <w:szCs w:val="21"/>
        </w:rPr>
        <w:t>farmers.</w:t>
      </w:r>
    </w:p>
    <w:p w14:paraId="19FEE534" w14:textId="77777777" w:rsidR="000665A2" w:rsidRPr="00625D8E" w:rsidRDefault="000665A2" w:rsidP="000665A2">
      <w:pPr>
        <w:spacing w:after="0" w:line="240" w:lineRule="auto"/>
        <w:jc w:val="both"/>
        <w:rPr>
          <w:rFonts w:cstheme="minorHAnsi"/>
          <w:sz w:val="21"/>
          <w:szCs w:val="21"/>
        </w:rPr>
      </w:pPr>
    </w:p>
    <w:tbl>
      <w:tblPr>
        <w:tblStyle w:val="TableGrid"/>
        <w:tblW w:w="9639" w:type="dxa"/>
        <w:tblInd w:w="-5" w:type="dxa"/>
        <w:tblBorders>
          <w:top w:val="single" w:sz="4" w:space="0" w:color="75B82D"/>
          <w:left w:val="single" w:sz="4" w:space="0" w:color="75B82D"/>
          <w:bottom w:val="single" w:sz="4" w:space="0" w:color="75B82D"/>
          <w:right w:val="single" w:sz="4" w:space="0" w:color="75B82D"/>
          <w:insideH w:val="single" w:sz="4" w:space="0" w:color="75B82D"/>
          <w:insideV w:val="single" w:sz="4" w:space="0" w:color="75B82D"/>
        </w:tblBorders>
        <w:tblLayout w:type="fixed"/>
        <w:tblLook w:val="04A0" w:firstRow="1" w:lastRow="0" w:firstColumn="1" w:lastColumn="0" w:noHBand="0" w:noVBand="1"/>
      </w:tblPr>
      <w:tblGrid>
        <w:gridCol w:w="9639"/>
      </w:tblGrid>
      <w:tr w:rsidR="003607AE" w:rsidRPr="00625D8E" w14:paraId="75E1CD75" w14:textId="77777777" w:rsidTr="00847C7B">
        <w:trPr>
          <w:trHeight w:val="487"/>
        </w:trPr>
        <w:tc>
          <w:tcPr>
            <w:tcW w:w="9639" w:type="dxa"/>
            <w:tcBorders>
              <w:top w:val="single" w:sz="4" w:space="0" w:color="30924F"/>
              <w:left w:val="single" w:sz="4" w:space="0" w:color="30924F"/>
              <w:bottom w:val="single" w:sz="4" w:space="0" w:color="30924F"/>
              <w:right w:val="single" w:sz="4" w:space="0" w:color="30924F"/>
            </w:tcBorders>
          </w:tcPr>
          <w:p w14:paraId="0EE31E3D" w14:textId="262B1021" w:rsidR="003607AE" w:rsidRPr="00625D8E" w:rsidRDefault="003607AE" w:rsidP="00BB34F1">
            <w:pPr>
              <w:spacing w:after="120" w:line="280" w:lineRule="exact"/>
              <w:contextualSpacing/>
              <w:jc w:val="center"/>
              <w:rPr>
                <w:rFonts w:cstheme="minorHAnsi"/>
                <w:b/>
                <w:sz w:val="21"/>
                <w:szCs w:val="21"/>
              </w:rPr>
            </w:pPr>
            <w:r w:rsidRPr="00625D8E">
              <w:rPr>
                <w:rFonts w:cstheme="minorHAnsi"/>
                <w:b/>
                <w:color w:val="1B8F44"/>
                <w:sz w:val="21"/>
                <w:szCs w:val="21"/>
              </w:rPr>
              <w:t xml:space="preserve">Deepak Fertilisers </w:t>
            </w:r>
            <w:r w:rsidR="00696C9A">
              <w:rPr>
                <w:rFonts w:cstheme="minorHAnsi"/>
                <w:b/>
                <w:color w:val="1B8F44"/>
                <w:sz w:val="21"/>
                <w:szCs w:val="21"/>
              </w:rPr>
              <w:t>&amp;</w:t>
            </w:r>
            <w:r w:rsidRPr="00625D8E">
              <w:rPr>
                <w:rFonts w:cstheme="minorHAnsi"/>
                <w:b/>
                <w:color w:val="1B8F44"/>
                <w:sz w:val="21"/>
                <w:szCs w:val="21"/>
              </w:rPr>
              <w:t xml:space="preserve"> Petrochemicals Corporation Ltd.</w:t>
            </w:r>
          </w:p>
          <w:p w14:paraId="3A0BB060" w14:textId="487D17AC" w:rsidR="003607AE" w:rsidRPr="00625D8E" w:rsidRDefault="003607AE" w:rsidP="00BB34F1">
            <w:pPr>
              <w:spacing w:after="120" w:line="280" w:lineRule="exact"/>
              <w:contextualSpacing/>
              <w:jc w:val="center"/>
              <w:rPr>
                <w:rFonts w:cstheme="minorHAnsi"/>
                <w:sz w:val="21"/>
                <w:szCs w:val="21"/>
              </w:rPr>
            </w:pPr>
            <w:r w:rsidRPr="00625D8E">
              <w:rPr>
                <w:rFonts w:cstheme="minorHAnsi"/>
                <w:sz w:val="21"/>
                <w:szCs w:val="21"/>
              </w:rPr>
              <w:t xml:space="preserve">Reg. Off and Corp. Off: Sai Hira, Survey No. 93, </w:t>
            </w:r>
            <w:r w:rsidR="00CA257C" w:rsidRPr="00625D8E">
              <w:rPr>
                <w:rFonts w:cstheme="minorHAnsi"/>
                <w:sz w:val="21"/>
                <w:szCs w:val="21"/>
              </w:rPr>
              <w:t>Mundhra</w:t>
            </w:r>
            <w:r w:rsidRPr="00625D8E">
              <w:rPr>
                <w:rFonts w:cstheme="minorHAnsi"/>
                <w:sz w:val="21"/>
                <w:szCs w:val="21"/>
              </w:rPr>
              <w:t>, Pune - 411 036</w:t>
            </w:r>
          </w:p>
          <w:p w14:paraId="00FB9236" w14:textId="77777777" w:rsidR="003607AE" w:rsidRPr="00625D8E" w:rsidRDefault="003607AE" w:rsidP="00BB34F1">
            <w:pPr>
              <w:spacing w:after="120" w:line="280" w:lineRule="exact"/>
              <w:contextualSpacing/>
              <w:jc w:val="center"/>
              <w:rPr>
                <w:rFonts w:cstheme="minorHAnsi"/>
                <w:i/>
                <w:iCs/>
                <w:sz w:val="21"/>
                <w:szCs w:val="21"/>
              </w:rPr>
            </w:pPr>
            <w:r w:rsidRPr="00625D8E">
              <w:rPr>
                <w:rFonts w:cstheme="minorHAnsi"/>
                <w:i/>
                <w:iCs/>
                <w:sz w:val="21"/>
                <w:szCs w:val="21"/>
              </w:rPr>
              <w:t>CIN: L24121MH1979PLC021360</w:t>
            </w:r>
          </w:p>
          <w:p w14:paraId="4E24D3E5" w14:textId="33208387" w:rsidR="003607AE" w:rsidRPr="00625D8E" w:rsidRDefault="00000000" w:rsidP="00BB34F1">
            <w:pPr>
              <w:spacing w:after="120" w:line="280" w:lineRule="exact"/>
              <w:contextualSpacing/>
              <w:jc w:val="center"/>
              <w:rPr>
                <w:rFonts w:cstheme="minorHAnsi"/>
                <w:b/>
                <w:sz w:val="21"/>
                <w:szCs w:val="21"/>
              </w:rPr>
            </w:pPr>
            <w:hyperlink r:id="rId14" w:history="1">
              <w:r w:rsidR="003607AE" w:rsidRPr="00625D8E">
                <w:rPr>
                  <w:rStyle w:val="Hyperlink"/>
                  <w:rFonts w:cstheme="minorHAnsi"/>
                  <w:sz w:val="21"/>
                  <w:szCs w:val="21"/>
                </w:rPr>
                <w:t>www.dfpcl.com</w:t>
              </w:r>
            </w:hyperlink>
            <w:r w:rsidR="003607AE" w:rsidRPr="00625D8E">
              <w:rPr>
                <w:rFonts w:cstheme="minorHAnsi"/>
                <w:sz w:val="21"/>
                <w:szCs w:val="21"/>
              </w:rPr>
              <w:t xml:space="preserve"> </w:t>
            </w:r>
            <w:r w:rsidR="003607AE" w:rsidRPr="00625D8E">
              <w:rPr>
                <w:rStyle w:val="Hyperlink"/>
                <w:rFonts w:cstheme="minorHAnsi"/>
                <w:color w:val="auto"/>
                <w:sz w:val="21"/>
                <w:szCs w:val="21"/>
              </w:rPr>
              <w:t xml:space="preserve"> </w:t>
            </w:r>
          </w:p>
        </w:tc>
      </w:tr>
    </w:tbl>
    <w:p w14:paraId="0D3AE4DB" w14:textId="77777777" w:rsidR="00D510C1" w:rsidRPr="00625D8E" w:rsidRDefault="00D510C1" w:rsidP="00927AD6">
      <w:pPr>
        <w:spacing w:after="60" w:line="240" w:lineRule="exact"/>
        <w:jc w:val="both"/>
        <w:rPr>
          <w:rFonts w:cstheme="minorHAnsi"/>
          <w:b/>
          <w:sz w:val="21"/>
          <w:szCs w:val="21"/>
        </w:rPr>
      </w:pPr>
    </w:p>
    <w:p w14:paraId="4378AABB" w14:textId="4F4052F3" w:rsidR="00C4372A" w:rsidRPr="004B7713" w:rsidRDefault="00C4372A" w:rsidP="00927AD6">
      <w:pPr>
        <w:spacing w:after="60" w:line="240" w:lineRule="exact"/>
        <w:jc w:val="both"/>
        <w:rPr>
          <w:rFonts w:cstheme="minorHAnsi"/>
          <w:b/>
        </w:rPr>
      </w:pPr>
      <w:r w:rsidRPr="004B7713">
        <w:rPr>
          <w:rFonts w:cstheme="minorHAnsi"/>
          <w:b/>
        </w:rPr>
        <w:t>Safe Harbour:</w:t>
      </w:r>
    </w:p>
    <w:p w14:paraId="76925F53" w14:textId="0AC08A21" w:rsidR="00D5088F" w:rsidRDefault="001874C9" w:rsidP="009E462A">
      <w:pPr>
        <w:spacing w:after="0" w:line="240" w:lineRule="auto"/>
        <w:jc w:val="both"/>
        <w:rPr>
          <w:rFonts w:cstheme="minorHAnsi"/>
          <w:sz w:val="16"/>
          <w:szCs w:val="16"/>
        </w:rPr>
      </w:pPr>
      <w:r w:rsidRPr="000E4BE1">
        <w:rPr>
          <w:rFonts w:cstheme="minorHAnsi"/>
          <w:sz w:val="16"/>
          <w:szCs w:val="16"/>
        </w:rPr>
        <w:t xml:space="preserve">This document contains statements that contain “forward looking statements” including, but without limitation, statements relating to the implementation of strategic initiatives, and other statements relating Deepak Fertilisers and Petrochemicals Corporation </w:t>
      </w:r>
      <w:r w:rsidR="004517B8" w:rsidRPr="000E4BE1">
        <w:rPr>
          <w:rFonts w:cstheme="minorHAnsi"/>
          <w:sz w:val="16"/>
          <w:szCs w:val="16"/>
        </w:rPr>
        <w:t>limiter’s</w:t>
      </w:r>
      <w:r w:rsidRPr="000E4BE1">
        <w:rPr>
          <w:rFonts w:cstheme="minorHAnsi"/>
          <w:sz w:val="16"/>
          <w:szCs w:val="16"/>
        </w:rPr>
        <w:t xml:space="preserve"> (DFPCL) future business developments and economic performance. While these forward looking statements are neither predictions nor guarantees of future events, circumstances or performance and are inherently subject to known and unknown risks and uncertainties, are based on management belief as well as assumptions made by and information currently available to management and only indicate our assessment and future expectations concerning the development of our business, a number of risks, uncertainties and other unknown factors could cause actual developments and results to differ materially from our expectations. These factors include, but are not limited to, general market, macro-economic, governmental and regulatory trends, movements in currency exchange and interest rates, competitive pressures, technological developments, changes in the financial conditions of third parties dealing with us, legislative developments, and other key factors that could affect our business and financial performance. DFPCL undertakes no obligation to publicly revise any </w:t>
      </w:r>
      <w:r w:rsidR="004517B8" w:rsidRPr="000E4BE1">
        <w:rPr>
          <w:rFonts w:cstheme="minorHAnsi"/>
          <w:sz w:val="16"/>
          <w:szCs w:val="16"/>
        </w:rPr>
        <w:t>forward-looking</w:t>
      </w:r>
      <w:r w:rsidRPr="000E4BE1">
        <w:rPr>
          <w:rFonts w:cstheme="minorHAnsi"/>
          <w:sz w:val="16"/>
          <w:szCs w:val="16"/>
        </w:rPr>
        <w:t xml:space="preserve"> statements to reflect future / likely events or circumstances.</w:t>
      </w:r>
    </w:p>
    <w:sectPr w:rsidR="00D5088F" w:rsidSect="003A259B">
      <w:headerReference w:type="default" r:id="rId15"/>
      <w:footerReference w:type="default" r:id="rId16"/>
      <w:type w:val="continuous"/>
      <w:pgSz w:w="11906" w:h="16838" w:code="9"/>
      <w:pgMar w:top="1134" w:right="851" w:bottom="567" w:left="1276"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76C9D" w14:textId="77777777" w:rsidR="008A2D79" w:rsidRDefault="008A2D79" w:rsidP="00D24362">
      <w:pPr>
        <w:spacing w:after="0" w:line="240" w:lineRule="auto"/>
      </w:pPr>
      <w:r>
        <w:separator/>
      </w:r>
    </w:p>
  </w:endnote>
  <w:endnote w:type="continuationSeparator" w:id="0">
    <w:p w14:paraId="55B3CFD2" w14:textId="77777777" w:rsidR="008A2D79" w:rsidRDefault="008A2D79" w:rsidP="00D24362">
      <w:pPr>
        <w:spacing w:after="0" w:line="240" w:lineRule="auto"/>
      </w:pPr>
      <w:r>
        <w:continuationSeparator/>
      </w:r>
    </w:p>
  </w:endnote>
  <w:endnote w:type="continuationNotice" w:id="1">
    <w:p w14:paraId="0CFB6AC3" w14:textId="77777777" w:rsidR="008A2D79" w:rsidRDefault="008A2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582068"/>
      <w:docPartObj>
        <w:docPartGallery w:val="Page Numbers (Bottom of Page)"/>
        <w:docPartUnique/>
      </w:docPartObj>
    </w:sdtPr>
    <w:sdtEndPr>
      <w:rPr>
        <w:color w:val="7F7F7F" w:themeColor="background1" w:themeShade="7F"/>
        <w:spacing w:val="60"/>
      </w:rPr>
    </w:sdtEndPr>
    <w:sdtContent>
      <w:p w14:paraId="3A8134CD" w14:textId="76DACD86" w:rsidR="007B60B1" w:rsidRDefault="00316076" w:rsidP="00316076">
        <w:pPr>
          <w:pStyle w:val="Footer"/>
          <w:pBdr>
            <w:top w:val="single" w:sz="4" w:space="0" w:color="D9D9D9" w:themeColor="background1" w:themeShade="D9"/>
          </w:pBdr>
          <w:rPr>
            <w:b/>
            <w:bCs/>
          </w:rPr>
        </w:pPr>
        <w:r w:rsidRPr="00316076">
          <w:rPr>
            <w:noProof/>
          </w:rPr>
          <w:drawing>
            <wp:anchor distT="0" distB="0" distL="114300" distR="114300" simplePos="0" relativeHeight="251658241" behindDoc="0" locked="0" layoutInCell="1" allowOverlap="1" wp14:anchorId="002E4E6E" wp14:editId="65BA342D">
              <wp:simplePos x="0" y="0"/>
              <wp:positionH relativeFrom="page">
                <wp:align>right</wp:align>
              </wp:positionH>
              <wp:positionV relativeFrom="paragraph">
                <wp:posOffset>14090</wp:posOffset>
              </wp:positionV>
              <wp:extent cx="2083376" cy="495252"/>
              <wp:effectExtent l="0" t="0" r="0" b="635"/>
              <wp:wrapNone/>
              <wp:docPr id="1769614533" name="Picture 176961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3376" cy="495252"/>
                      </a:xfrm>
                      <a:prstGeom prst="rect">
                        <a:avLst/>
                      </a:prstGeom>
                    </pic:spPr>
                  </pic:pic>
                </a:graphicData>
              </a:graphic>
              <wp14:sizeRelH relativeFrom="margin">
                <wp14:pctWidth>0</wp14:pctWidth>
              </wp14:sizeRelH>
              <wp14:sizeRelV relativeFrom="margin">
                <wp14:pctHeight>0</wp14:pctHeight>
              </wp14:sizeRelV>
            </wp:anchor>
          </w:drawing>
        </w:r>
        <w:r w:rsidRPr="00316076">
          <w:rPr>
            <w:noProof/>
          </w:rPr>
          <mc:AlternateContent>
            <mc:Choice Requires="wps">
              <w:drawing>
                <wp:anchor distT="0" distB="0" distL="114300" distR="114300" simplePos="0" relativeHeight="251658240" behindDoc="0" locked="0" layoutInCell="1" allowOverlap="1" wp14:anchorId="775717DE" wp14:editId="666EC981">
                  <wp:simplePos x="0" y="0"/>
                  <wp:positionH relativeFrom="column">
                    <wp:posOffset>-5454650</wp:posOffset>
                  </wp:positionH>
                  <wp:positionV relativeFrom="paragraph">
                    <wp:posOffset>637540</wp:posOffset>
                  </wp:positionV>
                  <wp:extent cx="12192000" cy="83185"/>
                  <wp:effectExtent l="0" t="0" r="0" b="0"/>
                  <wp:wrapNone/>
                  <wp:docPr id="30" name="Rectangle 30"/>
                  <wp:cNvGraphicFramePr/>
                  <a:graphic xmlns:a="http://schemas.openxmlformats.org/drawingml/2006/main">
                    <a:graphicData uri="http://schemas.microsoft.com/office/word/2010/wordprocessingShape">
                      <wps:wsp>
                        <wps:cNvSpPr/>
                        <wps:spPr>
                          <a:xfrm>
                            <a:off x="0" y="0"/>
                            <a:ext cx="12192000" cy="83185"/>
                          </a:xfrm>
                          <a:prstGeom prst="rect">
                            <a:avLst/>
                          </a:prstGeom>
                          <a:solidFill>
                            <a:srgbClr val="30924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7C33C75" id="Rectangle 30" o:spid="_x0000_s1026" style="position:absolute;margin-left:-429.5pt;margin-top:50.2pt;width:960pt;height:6.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" fillcolor="#30924f" stroked="f" strokeweight="2pt"/>
              </w:pict>
            </mc:Fallback>
          </mc:AlternateContent>
        </w:r>
        <w:r w:rsidR="007B60B1" w:rsidRPr="00DA1F2C">
          <w:t xml:space="preserve"> </w:t>
        </w:r>
        <w:r w:rsidR="007B60B1">
          <w:fldChar w:fldCharType="begin"/>
        </w:r>
        <w:r w:rsidR="007B60B1">
          <w:instrText xml:space="preserve"> PAGE   \* MERGEFORMAT </w:instrText>
        </w:r>
        <w:r w:rsidR="007B60B1">
          <w:fldChar w:fldCharType="separate"/>
        </w:r>
        <w:r w:rsidR="007E5B56" w:rsidRPr="007E5B56">
          <w:rPr>
            <w:b/>
            <w:bCs/>
            <w:noProof/>
          </w:rPr>
          <w:t>4</w:t>
        </w:r>
        <w:r w:rsidR="007B60B1">
          <w:rPr>
            <w:b/>
            <w:bCs/>
            <w:noProof/>
          </w:rPr>
          <w:fldChar w:fldCharType="end"/>
        </w:r>
        <w:r w:rsidR="007B60B1">
          <w:rPr>
            <w:b/>
            <w:bCs/>
          </w:rPr>
          <w:t xml:space="preserve"> | </w:t>
        </w:r>
        <w:r w:rsidR="004D2D68" w:rsidRPr="001A6965">
          <w:rPr>
            <w:rFonts w:cstheme="minorHAnsi"/>
            <w:color w:val="3F3F3F" w:themeColor="text1"/>
            <w:kern w:val="24"/>
            <w:lang w:val="en-US"/>
          </w:rPr>
          <w:t>Result</w:t>
        </w:r>
        <w:r w:rsidR="0092111E">
          <w:rPr>
            <w:rFonts w:cstheme="minorHAnsi"/>
            <w:color w:val="3F3F3F" w:themeColor="text1"/>
            <w:kern w:val="24"/>
            <w:lang w:val="en-US"/>
          </w:rPr>
          <w:t>s</w:t>
        </w:r>
        <w:r w:rsidR="004D2D68" w:rsidRPr="001A6965">
          <w:rPr>
            <w:rFonts w:cstheme="minorHAnsi"/>
            <w:color w:val="3F3F3F" w:themeColor="text1"/>
            <w:kern w:val="24"/>
            <w:lang w:val="en-US"/>
          </w:rPr>
          <w:t xml:space="preserve"> </w:t>
        </w:r>
        <w:r w:rsidR="003209CA">
          <w:rPr>
            <w:rFonts w:cstheme="minorHAnsi"/>
            <w:color w:val="3F3F3F" w:themeColor="text1"/>
            <w:kern w:val="24"/>
            <w:lang w:val="en-US"/>
          </w:rPr>
          <w:t>Update</w:t>
        </w:r>
        <w:r w:rsidR="00BD43EF" w:rsidRPr="001A6965">
          <w:rPr>
            <w:rFonts w:cstheme="minorHAnsi"/>
            <w:color w:val="3F3F3F" w:themeColor="text1"/>
            <w:kern w:val="24"/>
            <w:lang w:val="en-US"/>
          </w:rPr>
          <w:t xml:space="preserve">: </w:t>
        </w:r>
        <w:r w:rsidR="004D2D68" w:rsidRPr="001A6965">
          <w:rPr>
            <w:rFonts w:cstheme="minorHAnsi"/>
            <w:color w:val="3F3F3F" w:themeColor="text1"/>
            <w:kern w:val="24"/>
            <w:lang w:val="en-US"/>
          </w:rPr>
          <w:t>Q</w:t>
        </w:r>
        <w:r w:rsidR="006A1960">
          <w:rPr>
            <w:rFonts w:cstheme="minorHAnsi"/>
            <w:color w:val="3F3F3F" w:themeColor="text1"/>
            <w:kern w:val="24"/>
            <w:lang w:val="en-US"/>
          </w:rPr>
          <w:t>2</w:t>
        </w:r>
        <w:r w:rsidR="002127A7">
          <w:rPr>
            <w:rFonts w:cstheme="minorHAnsi"/>
            <w:color w:val="3F3F3F" w:themeColor="text1"/>
            <w:kern w:val="24"/>
            <w:lang w:val="en-US"/>
          </w:rPr>
          <w:t xml:space="preserve"> </w:t>
        </w:r>
        <w:r w:rsidR="004D2D68" w:rsidRPr="001A6965">
          <w:rPr>
            <w:rFonts w:cstheme="minorHAnsi"/>
            <w:color w:val="3F3F3F" w:themeColor="text1"/>
            <w:kern w:val="24"/>
            <w:lang w:val="en-US"/>
          </w:rPr>
          <w:t>FY2</w:t>
        </w:r>
        <w:r w:rsidR="001842B5">
          <w:rPr>
            <w:rFonts w:cstheme="minorHAnsi"/>
            <w:color w:val="3F3F3F" w:themeColor="text1"/>
            <w:kern w:val="24"/>
            <w:lang w:val="en-US"/>
          </w:rPr>
          <w:t>5</w:t>
        </w:r>
      </w:p>
    </w:sdtContent>
  </w:sdt>
  <w:p w14:paraId="09D36921" w14:textId="5879442E" w:rsidR="007B60B1" w:rsidRDefault="007B6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BBED9" w14:textId="77777777" w:rsidR="008A2D79" w:rsidRDefault="008A2D79" w:rsidP="00D24362">
      <w:pPr>
        <w:spacing w:after="0" w:line="240" w:lineRule="auto"/>
      </w:pPr>
      <w:r>
        <w:separator/>
      </w:r>
    </w:p>
  </w:footnote>
  <w:footnote w:type="continuationSeparator" w:id="0">
    <w:p w14:paraId="51686CAC" w14:textId="77777777" w:rsidR="008A2D79" w:rsidRDefault="008A2D79" w:rsidP="00D24362">
      <w:pPr>
        <w:spacing w:after="0" w:line="240" w:lineRule="auto"/>
      </w:pPr>
      <w:r>
        <w:continuationSeparator/>
      </w:r>
    </w:p>
  </w:footnote>
  <w:footnote w:type="continuationNotice" w:id="1">
    <w:p w14:paraId="4D015226" w14:textId="77777777" w:rsidR="008A2D79" w:rsidRDefault="008A2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4053" w14:textId="36AD71A0" w:rsidR="007B60B1" w:rsidRDefault="000417CC" w:rsidP="00681201">
    <w:pPr>
      <w:pStyle w:val="Header"/>
      <w:tabs>
        <w:tab w:val="clear" w:pos="4513"/>
        <w:tab w:val="clear" w:pos="7797"/>
        <w:tab w:val="clear" w:pos="9026"/>
        <w:tab w:val="right" w:pos="9497"/>
      </w:tabs>
    </w:pPr>
    <w:r w:rsidRPr="00EE21F6">
      <w:rPr>
        <w:rFonts w:cstheme="minorHAnsi"/>
        <w:noProof/>
      </w:rPr>
      <w:drawing>
        <wp:anchor distT="0" distB="0" distL="114300" distR="114300" simplePos="0" relativeHeight="251658244" behindDoc="0" locked="0" layoutInCell="1" allowOverlap="1" wp14:anchorId="3330B119" wp14:editId="09565E9E">
          <wp:simplePos x="0" y="0"/>
          <wp:positionH relativeFrom="column">
            <wp:posOffset>5074285</wp:posOffset>
          </wp:positionH>
          <wp:positionV relativeFrom="paragraph">
            <wp:posOffset>-94928</wp:posOffset>
          </wp:positionV>
          <wp:extent cx="1509395" cy="467995"/>
          <wp:effectExtent l="0" t="0" r="0" b="8255"/>
          <wp:wrapSquare wrapText="bothSides"/>
          <wp:docPr id="2096038521" name="Picture 209603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509395" cy="467995"/>
                  </a:xfrm>
                  <a:prstGeom prst="rect">
                    <a:avLst/>
                  </a:prstGeom>
                </pic:spPr>
              </pic:pic>
            </a:graphicData>
          </a:graphic>
          <wp14:sizeRelH relativeFrom="page">
            <wp14:pctWidth>0</wp14:pctWidth>
          </wp14:sizeRelH>
          <wp14:sizeRelV relativeFrom="page">
            <wp14:pctHeight>0</wp14:pctHeight>
          </wp14:sizeRelV>
        </wp:anchor>
      </w:drawing>
    </w:r>
    <w:r w:rsidR="00F72569" w:rsidRPr="00B056FD">
      <w:rPr>
        <w:noProof/>
      </w:rPr>
      <mc:AlternateContent>
        <mc:Choice Requires="wps">
          <w:drawing>
            <wp:anchor distT="0" distB="0" distL="114300" distR="114300" simplePos="0" relativeHeight="251658242" behindDoc="0" locked="0" layoutInCell="1" allowOverlap="1" wp14:anchorId="4F2AA400" wp14:editId="7D4FE4CF">
              <wp:simplePos x="0" y="0"/>
              <wp:positionH relativeFrom="page">
                <wp:align>left</wp:align>
              </wp:positionH>
              <wp:positionV relativeFrom="paragraph">
                <wp:posOffset>-178651</wp:posOffset>
              </wp:positionV>
              <wp:extent cx="5796951" cy="638355"/>
              <wp:effectExtent l="0" t="0" r="0" b="9525"/>
              <wp:wrapNone/>
              <wp:docPr id="6" name="Rectangle 6"/>
              <wp:cNvGraphicFramePr/>
              <a:graphic xmlns:a="http://schemas.openxmlformats.org/drawingml/2006/main">
                <a:graphicData uri="http://schemas.microsoft.com/office/word/2010/wordprocessingShape">
                  <wps:wsp>
                    <wps:cNvSpPr/>
                    <wps:spPr>
                      <a:xfrm>
                        <a:off x="0" y="0"/>
                        <a:ext cx="5796951" cy="638355"/>
                      </a:xfrm>
                      <a:prstGeom prst="rect">
                        <a:avLst/>
                      </a:prstGeom>
                      <a:solidFill>
                        <a:srgbClr val="1B8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81F26A" w14:textId="674FFC2D" w:rsidR="007B7B45" w:rsidRPr="00820027" w:rsidRDefault="007B7B45" w:rsidP="007B7B45">
                          <w:pPr>
                            <w:pStyle w:val="NoSpacing"/>
                            <w:rPr>
                              <w:b/>
                              <w:color w:val="FFFFFF" w:themeColor="background1"/>
                              <w:sz w:val="36"/>
                              <w:szCs w:val="36"/>
                              <w:lang w:val="en-US"/>
                            </w:rPr>
                          </w:pPr>
                          <w:r w:rsidRPr="00820027">
                            <w:rPr>
                              <w:b/>
                              <w:color w:val="FFFFFF" w:themeColor="background1"/>
                              <w:sz w:val="32"/>
                              <w:szCs w:val="32"/>
                              <w:lang w:val="en-US"/>
                            </w:rPr>
                            <w:t xml:space="preserve">Deepak Fertilisers </w:t>
                          </w:r>
                          <w:r w:rsidR="00AC039A">
                            <w:rPr>
                              <w:b/>
                              <w:color w:val="FFFFFF" w:themeColor="background1"/>
                              <w:sz w:val="32"/>
                              <w:szCs w:val="32"/>
                              <w:lang w:val="en-US"/>
                            </w:rPr>
                            <w:t>a</w:t>
                          </w:r>
                          <w:r w:rsidR="00D5328C" w:rsidRPr="00820027">
                            <w:rPr>
                              <w:b/>
                              <w:color w:val="FFFFFF" w:themeColor="background1"/>
                              <w:sz w:val="32"/>
                              <w:szCs w:val="32"/>
                              <w:lang w:val="en-US"/>
                            </w:rPr>
                            <w:t>nd</w:t>
                          </w:r>
                          <w:r w:rsidRPr="00820027">
                            <w:rPr>
                              <w:b/>
                              <w:color w:val="FFFFFF" w:themeColor="background1"/>
                              <w:sz w:val="32"/>
                              <w:szCs w:val="32"/>
                              <w:lang w:val="en-US"/>
                            </w:rPr>
                            <w:t xml:space="preserve"> Petrochemicals Corporation Limited</w:t>
                          </w:r>
                        </w:p>
                        <w:p w14:paraId="31E017DD" w14:textId="15D98DE0" w:rsidR="007B7B45" w:rsidRPr="00820027" w:rsidRDefault="0037245D" w:rsidP="007B7B45">
                          <w:pPr>
                            <w:pStyle w:val="NoSpacing"/>
                            <w:rPr>
                              <w:b/>
                              <w:color w:val="FFFFFF" w:themeColor="background1"/>
                              <w:sz w:val="20"/>
                              <w:szCs w:val="20"/>
                            </w:rPr>
                          </w:pPr>
                          <w:r>
                            <w:rPr>
                              <w:b/>
                              <w:color w:val="FFFFFF" w:themeColor="background1"/>
                              <w:lang w:val="en-US"/>
                            </w:rPr>
                            <w:t>Q</w:t>
                          </w:r>
                          <w:r w:rsidR="006A1960">
                            <w:rPr>
                              <w:b/>
                              <w:color w:val="FFFFFF" w:themeColor="background1"/>
                              <w:lang w:val="en-US"/>
                            </w:rPr>
                            <w:t>2</w:t>
                          </w:r>
                          <w:r w:rsidR="007B7B45" w:rsidRPr="00B14A10">
                            <w:rPr>
                              <w:b/>
                              <w:color w:val="FFFFFF" w:themeColor="background1"/>
                              <w:lang w:val="en-US"/>
                            </w:rPr>
                            <w:t>FY2</w:t>
                          </w:r>
                          <w:r w:rsidR="00865CCC">
                            <w:rPr>
                              <w:b/>
                              <w:color w:val="FFFFFF" w:themeColor="background1"/>
                              <w:lang w:val="en-US"/>
                            </w:rPr>
                            <w:t>5</w:t>
                          </w:r>
                          <w:r w:rsidR="00BA2FAF">
                            <w:rPr>
                              <w:b/>
                              <w:color w:val="FFFFFF" w:themeColor="background1"/>
                              <w:lang w:val="en-US"/>
                            </w:rPr>
                            <w:t xml:space="preserve"> and Half Yearly</w:t>
                          </w:r>
                          <w:r w:rsidR="000A0D42">
                            <w:rPr>
                              <w:b/>
                              <w:color w:val="FFFFFF" w:themeColor="background1"/>
                              <w:lang w:val="en-US"/>
                            </w:rPr>
                            <w:t xml:space="preserve"> </w:t>
                          </w:r>
                          <w:r w:rsidR="007B7B45" w:rsidRPr="00B14A10">
                            <w:rPr>
                              <w:b/>
                              <w:color w:val="FFFFFF" w:themeColor="background1"/>
                              <w:lang w:val="en-US"/>
                            </w:rPr>
                            <w:t>Results Update</w:t>
                          </w:r>
                          <w:r w:rsidR="007B7B45" w:rsidRPr="00820027">
                            <w:rPr>
                              <w:b/>
                              <w:color w:val="FFFFFF" w:themeColor="background1"/>
                              <w:sz w:val="20"/>
                              <w:szCs w:val="20"/>
                              <w:lang w:val="en-US"/>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2AA400" id="Rectangle 6" o:spid="_x0000_s1042" style="position:absolute;margin-left:0;margin-top:-14.05pt;width:456.45pt;height:50.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" fillcolor="#1b8f44" stroked="f" strokeweight="2pt">
              <v:textbox>
                <w:txbxContent>
                  <w:p w14:paraId="5781F26A" w14:textId="674FFC2D" w:rsidR="007B7B45" w:rsidRPr="00820027" w:rsidRDefault="007B7B45" w:rsidP="007B7B45">
                    <w:pPr>
                      <w:pStyle w:val="NoSpacing"/>
                      <w:rPr>
                        <w:b/>
                        <w:color w:val="FFFFFF" w:themeColor="background1"/>
                        <w:sz w:val="36"/>
                        <w:szCs w:val="36"/>
                        <w:lang w:val="en-US"/>
                      </w:rPr>
                    </w:pPr>
                    <w:r w:rsidRPr="00820027">
                      <w:rPr>
                        <w:b/>
                        <w:color w:val="FFFFFF" w:themeColor="background1"/>
                        <w:sz w:val="32"/>
                        <w:szCs w:val="32"/>
                        <w:lang w:val="en-US"/>
                      </w:rPr>
                      <w:t xml:space="preserve">Deepak Fertilisers </w:t>
                    </w:r>
                    <w:r w:rsidR="00AC039A">
                      <w:rPr>
                        <w:b/>
                        <w:color w:val="FFFFFF" w:themeColor="background1"/>
                        <w:sz w:val="32"/>
                        <w:szCs w:val="32"/>
                        <w:lang w:val="en-US"/>
                      </w:rPr>
                      <w:t>a</w:t>
                    </w:r>
                    <w:r w:rsidR="00D5328C" w:rsidRPr="00820027">
                      <w:rPr>
                        <w:b/>
                        <w:color w:val="FFFFFF" w:themeColor="background1"/>
                        <w:sz w:val="32"/>
                        <w:szCs w:val="32"/>
                        <w:lang w:val="en-US"/>
                      </w:rPr>
                      <w:t>nd</w:t>
                    </w:r>
                    <w:r w:rsidRPr="00820027">
                      <w:rPr>
                        <w:b/>
                        <w:color w:val="FFFFFF" w:themeColor="background1"/>
                        <w:sz w:val="32"/>
                        <w:szCs w:val="32"/>
                        <w:lang w:val="en-US"/>
                      </w:rPr>
                      <w:t xml:space="preserve"> Petrochemicals Corporation Limited</w:t>
                    </w:r>
                  </w:p>
                  <w:p w14:paraId="31E017DD" w14:textId="15D98DE0" w:rsidR="007B7B45" w:rsidRPr="00820027" w:rsidRDefault="0037245D" w:rsidP="007B7B45">
                    <w:pPr>
                      <w:pStyle w:val="NoSpacing"/>
                      <w:rPr>
                        <w:b/>
                        <w:color w:val="FFFFFF" w:themeColor="background1"/>
                        <w:sz w:val="20"/>
                        <w:szCs w:val="20"/>
                      </w:rPr>
                    </w:pPr>
                    <w:r>
                      <w:rPr>
                        <w:b/>
                        <w:color w:val="FFFFFF" w:themeColor="background1"/>
                        <w:lang w:val="en-US"/>
                      </w:rPr>
                      <w:t>Q</w:t>
                    </w:r>
                    <w:r w:rsidR="006A1960">
                      <w:rPr>
                        <w:b/>
                        <w:color w:val="FFFFFF" w:themeColor="background1"/>
                        <w:lang w:val="en-US"/>
                      </w:rPr>
                      <w:t>2</w:t>
                    </w:r>
                    <w:r w:rsidR="007B7B45" w:rsidRPr="00B14A10">
                      <w:rPr>
                        <w:b/>
                        <w:color w:val="FFFFFF" w:themeColor="background1"/>
                        <w:lang w:val="en-US"/>
                      </w:rPr>
                      <w:t>FY2</w:t>
                    </w:r>
                    <w:r w:rsidR="00865CCC">
                      <w:rPr>
                        <w:b/>
                        <w:color w:val="FFFFFF" w:themeColor="background1"/>
                        <w:lang w:val="en-US"/>
                      </w:rPr>
                      <w:t>5</w:t>
                    </w:r>
                    <w:r w:rsidR="00BA2FAF">
                      <w:rPr>
                        <w:b/>
                        <w:color w:val="FFFFFF" w:themeColor="background1"/>
                        <w:lang w:val="en-US"/>
                      </w:rPr>
                      <w:t xml:space="preserve"> and Half Yearly</w:t>
                    </w:r>
                    <w:r w:rsidR="000A0D42">
                      <w:rPr>
                        <w:b/>
                        <w:color w:val="FFFFFF" w:themeColor="background1"/>
                        <w:lang w:val="en-US"/>
                      </w:rPr>
                      <w:t xml:space="preserve"> </w:t>
                    </w:r>
                    <w:r w:rsidR="007B7B45" w:rsidRPr="00B14A10">
                      <w:rPr>
                        <w:b/>
                        <w:color w:val="FFFFFF" w:themeColor="background1"/>
                        <w:lang w:val="en-US"/>
                      </w:rPr>
                      <w:t>Results Update</w:t>
                    </w:r>
                    <w:r w:rsidR="007B7B45" w:rsidRPr="00820027">
                      <w:rPr>
                        <w:b/>
                        <w:color w:val="FFFFFF" w:themeColor="background1"/>
                        <w:sz w:val="20"/>
                        <w:szCs w:val="20"/>
                        <w:lang w:val="en-US"/>
                      </w:rPr>
                      <w:t xml:space="preserve"> </w:t>
                    </w:r>
                  </w:p>
                </w:txbxContent>
              </v:textbox>
              <w10:wrap anchorx="page"/>
            </v:rect>
          </w:pict>
        </mc:Fallback>
      </mc:AlternateContent>
    </w:r>
    <w:r w:rsidR="00C377C1" w:rsidRPr="00B056FD">
      <w:rPr>
        <w:noProof/>
      </w:rPr>
      <mc:AlternateContent>
        <mc:Choice Requires="wps">
          <w:drawing>
            <wp:anchor distT="0" distB="0" distL="114300" distR="114300" simplePos="0" relativeHeight="251658243" behindDoc="0" locked="0" layoutInCell="1" allowOverlap="1" wp14:anchorId="20F58BF5" wp14:editId="5FD86CE1">
              <wp:simplePos x="0" y="0"/>
              <wp:positionH relativeFrom="page">
                <wp:align>right</wp:align>
              </wp:positionH>
              <wp:positionV relativeFrom="paragraph">
                <wp:posOffset>-239395</wp:posOffset>
              </wp:positionV>
              <wp:extent cx="1749425" cy="638175"/>
              <wp:effectExtent l="0" t="0" r="3175" b="9525"/>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1749425" cy="638175"/>
                      </a:xfrm>
                      <a:prstGeom prst="rect">
                        <a:avLst/>
                      </a:prstGeom>
                      <a:solidFill>
                        <a:schemeClr val="bg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61EC936" id="Rectangle 9" o:spid="_x0000_s1026" style="position:absolute;margin-left:86.55pt;margin-top:-18.85pt;width:137.75pt;height:50.25pt;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" fillcolor="white [3212]" stroked="f">
              <o:lock v:ext="edit" aspectratio="t" text="t"/>
              <w10:wrap anchorx="page"/>
            </v:rect>
          </w:pict>
        </mc:Fallback>
      </mc:AlternateContent>
    </w:r>
    <w:r w:rsidR="006812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33875"/>
    <w:multiLevelType w:val="multilevel"/>
    <w:tmpl w:val="3CA2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6613A"/>
    <w:multiLevelType w:val="hybridMultilevel"/>
    <w:tmpl w:val="7B701D8E"/>
    <w:lvl w:ilvl="0" w:tplc="1F5EA99C">
      <w:start w:val="1"/>
      <w:numFmt w:val="bullet"/>
      <w:lvlText w:val="•"/>
      <w:lvlJc w:val="left"/>
      <w:pPr>
        <w:tabs>
          <w:tab w:val="num" w:pos="720"/>
        </w:tabs>
        <w:ind w:left="720" w:hanging="360"/>
      </w:pPr>
      <w:rPr>
        <w:rFonts w:ascii="Arial" w:hAnsi="Arial" w:hint="default"/>
      </w:rPr>
    </w:lvl>
    <w:lvl w:ilvl="1" w:tplc="5036770C" w:tentative="1">
      <w:start w:val="1"/>
      <w:numFmt w:val="bullet"/>
      <w:lvlText w:val="•"/>
      <w:lvlJc w:val="left"/>
      <w:pPr>
        <w:tabs>
          <w:tab w:val="num" w:pos="1440"/>
        </w:tabs>
        <w:ind w:left="1440" w:hanging="360"/>
      </w:pPr>
      <w:rPr>
        <w:rFonts w:ascii="Arial" w:hAnsi="Arial" w:hint="default"/>
      </w:rPr>
    </w:lvl>
    <w:lvl w:ilvl="2" w:tplc="75E65830" w:tentative="1">
      <w:start w:val="1"/>
      <w:numFmt w:val="bullet"/>
      <w:lvlText w:val="•"/>
      <w:lvlJc w:val="left"/>
      <w:pPr>
        <w:tabs>
          <w:tab w:val="num" w:pos="2160"/>
        </w:tabs>
        <w:ind w:left="2160" w:hanging="360"/>
      </w:pPr>
      <w:rPr>
        <w:rFonts w:ascii="Arial" w:hAnsi="Arial" w:hint="default"/>
      </w:rPr>
    </w:lvl>
    <w:lvl w:ilvl="3" w:tplc="B308BA4E" w:tentative="1">
      <w:start w:val="1"/>
      <w:numFmt w:val="bullet"/>
      <w:lvlText w:val="•"/>
      <w:lvlJc w:val="left"/>
      <w:pPr>
        <w:tabs>
          <w:tab w:val="num" w:pos="2880"/>
        </w:tabs>
        <w:ind w:left="2880" w:hanging="360"/>
      </w:pPr>
      <w:rPr>
        <w:rFonts w:ascii="Arial" w:hAnsi="Arial" w:hint="default"/>
      </w:rPr>
    </w:lvl>
    <w:lvl w:ilvl="4" w:tplc="C3948DE0" w:tentative="1">
      <w:start w:val="1"/>
      <w:numFmt w:val="bullet"/>
      <w:lvlText w:val="•"/>
      <w:lvlJc w:val="left"/>
      <w:pPr>
        <w:tabs>
          <w:tab w:val="num" w:pos="3600"/>
        </w:tabs>
        <w:ind w:left="3600" w:hanging="360"/>
      </w:pPr>
      <w:rPr>
        <w:rFonts w:ascii="Arial" w:hAnsi="Arial" w:hint="default"/>
      </w:rPr>
    </w:lvl>
    <w:lvl w:ilvl="5" w:tplc="303CEDCA" w:tentative="1">
      <w:start w:val="1"/>
      <w:numFmt w:val="bullet"/>
      <w:lvlText w:val="•"/>
      <w:lvlJc w:val="left"/>
      <w:pPr>
        <w:tabs>
          <w:tab w:val="num" w:pos="4320"/>
        </w:tabs>
        <w:ind w:left="4320" w:hanging="360"/>
      </w:pPr>
      <w:rPr>
        <w:rFonts w:ascii="Arial" w:hAnsi="Arial" w:hint="default"/>
      </w:rPr>
    </w:lvl>
    <w:lvl w:ilvl="6" w:tplc="EFDE980A" w:tentative="1">
      <w:start w:val="1"/>
      <w:numFmt w:val="bullet"/>
      <w:lvlText w:val="•"/>
      <w:lvlJc w:val="left"/>
      <w:pPr>
        <w:tabs>
          <w:tab w:val="num" w:pos="5040"/>
        </w:tabs>
        <w:ind w:left="5040" w:hanging="360"/>
      </w:pPr>
      <w:rPr>
        <w:rFonts w:ascii="Arial" w:hAnsi="Arial" w:hint="default"/>
      </w:rPr>
    </w:lvl>
    <w:lvl w:ilvl="7" w:tplc="38825190" w:tentative="1">
      <w:start w:val="1"/>
      <w:numFmt w:val="bullet"/>
      <w:lvlText w:val="•"/>
      <w:lvlJc w:val="left"/>
      <w:pPr>
        <w:tabs>
          <w:tab w:val="num" w:pos="5760"/>
        </w:tabs>
        <w:ind w:left="5760" w:hanging="360"/>
      </w:pPr>
      <w:rPr>
        <w:rFonts w:ascii="Arial" w:hAnsi="Arial" w:hint="default"/>
      </w:rPr>
    </w:lvl>
    <w:lvl w:ilvl="8" w:tplc="5CC0A8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414B15"/>
    <w:multiLevelType w:val="hybridMultilevel"/>
    <w:tmpl w:val="6A2EC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5F673E"/>
    <w:multiLevelType w:val="multilevel"/>
    <w:tmpl w:val="4E4053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130325"/>
    <w:multiLevelType w:val="hybridMultilevel"/>
    <w:tmpl w:val="7E74B0AC"/>
    <w:lvl w:ilvl="0" w:tplc="62D89382">
      <w:start w:val="1"/>
      <w:numFmt w:val="bullet"/>
      <w:lvlText w:val="•"/>
      <w:lvlJc w:val="left"/>
      <w:pPr>
        <w:tabs>
          <w:tab w:val="num" w:pos="720"/>
        </w:tabs>
        <w:ind w:left="720" w:hanging="360"/>
      </w:pPr>
      <w:rPr>
        <w:rFonts w:ascii="Arial" w:hAnsi="Arial" w:hint="default"/>
      </w:rPr>
    </w:lvl>
    <w:lvl w:ilvl="1" w:tplc="87A43E1C" w:tentative="1">
      <w:start w:val="1"/>
      <w:numFmt w:val="bullet"/>
      <w:lvlText w:val="•"/>
      <w:lvlJc w:val="left"/>
      <w:pPr>
        <w:tabs>
          <w:tab w:val="num" w:pos="1440"/>
        </w:tabs>
        <w:ind w:left="1440" w:hanging="360"/>
      </w:pPr>
      <w:rPr>
        <w:rFonts w:ascii="Arial" w:hAnsi="Arial" w:hint="default"/>
      </w:rPr>
    </w:lvl>
    <w:lvl w:ilvl="2" w:tplc="1564EA86" w:tentative="1">
      <w:start w:val="1"/>
      <w:numFmt w:val="bullet"/>
      <w:lvlText w:val="•"/>
      <w:lvlJc w:val="left"/>
      <w:pPr>
        <w:tabs>
          <w:tab w:val="num" w:pos="2160"/>
        </w:tabs>
        <w:ind w:left="2160" w:hanging="360"/>
      </w:pPr>
      <w:rPr>
        <w:rFonts w:ascii="Arial" w:hAnsi="Arial" w:hint="default"/>
      </w:rPr>
    </w:lvl>
    <w:lvl w:ilvl="3" w:tplc="9C284CCE" w:tentative="1">
      <w:start w:val="1"/>
      <w:numFmt w:val="bullet"/>
      <w:lvlText w:val="•"/>
      <w:lvlJc w:val="left"/>
      <w:pPr>
        <w:tabs>
          <w:tab w:val="num" w:pos="2880"/>
        </w:tabs>
        <w:ind w:left="2880" w:hanging="360"/>
      </w:pPr>
      <w:rPr>
        <w:rFonts w:ascii="Arial" w:hAnsi="Arial" w:hint="default"/>
      </w:rPr>
    </w:lvl>
    <w:lvl w:ilvl="4" w:tplc="EFA2B550" w:tentative="1">
      <w:start w:val="1"/>
      <w:numFmt w:val="bullet"/>
      <w:lvlText w:val="•"/>
      <w:lvlJc w:val="left"/>
      <w:pPr>
        <w:tabs>
          <w:tab w:val="num" w:pos="3600"/>
        </w:tabs>
        <w:ind w:left="3600" w:hanging="360"/>
      </w:pPr>
      <w:rPr>
        <w:rFonts w:ascii="Arial" w:hAnsi="Arial" w:hint="default"/>
      </w:rPr>
    </w:lvl>
    <w:lvl w:ilvl="5" w:tplc="4830C226" w:tentative="1">
      <w:start w:val="1"/>
      <w:numFmt w:val="bullet"/>
      <w:lvlText w:val="•"/>
      <w:lvlJc w:val="left"/>
      <w:pPr>
        <w:tabs>
          <w:tab w:val="num" w:pos="4320"/>
        </w:tabs>
        <w:ind w:left="4320" w:hanging="360"/>
      </w:pPr>
      <w:rPr>
        <w:rFonts w:ascii="Arial" w:hAnsi="Arial" w:hint="default"/>
      </w:rPr>
    </w:lvl>
    <w:lvl w:ilvl="6" w:tplc="A68A8E00" w:tentative="1">
      <w:start w:val="1"/>
      <w:numFmt w:val="bullet"/>
      <w:lvlText w:val="•"/>
      <w:lvlJc w:val="left"/>
      <w:pPr>
        <w:tabs>
          <w:tab w:val="num" w:pos="5040"/>
        </w:tabs>
        <w:ind w:left="5040" w:hanging="360"/>
      </w:pPr>
      <w:rPr>
        <w:rFonts w:ascii="Arial" w:hAnsi="Arial" w:hint="default"/>
      </w:rPr>
    </w:lvl>
    <w:lvl w:ilvl="7" w:tplc="136C669C" w:tentative="1">
      <w:start w:val="1"/>
      <w:numFmt w:val="bullet"/>
      <w:lvlText w:val="•"/>
      <w:lvlJc w:val="left"/>
      <w:pPr>
        <w:tabs>
          <w:tab w:val="num" w:pos="5760"/>
        </w:tabs>
        <w:ind w:left="5760" w:hanging="360"/>
      </w:pPr>
      <w:rPr>
        <w:rFonts w:ascii="Arial" w:hAnsi="Arial" w:hint="default"/>
      </w:rPr>
    </w:lvl>
    <w:lvl w:ilvl="8" w:tplc="C444E8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94132B"/>
    <w:multiLevelType w:val="hybridMultilevel"/>
    <w:tmpl w:val="2DDA81B2"/>
    <w:lvl w:ilvl="0" w:tplc="E7F42B88">
      <w:start w:val="1"/>
      <w:numFmt w:val="bullet"/>
      <w:lvlText w:val=""/>
      <w:lvlJc w:val="left"/>
      <w:pPr>
        <w:tabs>
          <w:tab w:val="num" w:pos="720"/>
        </w:tabs>
        <w:ind w:left="720" w:hanging="360"/>
      </w:pPr>
      <w:rPr>
        <w:rFonts w:ascii="Wingdings" w:hAnsi="Wingdings" w:hint="default"/>
      </w:rPr>
    </w:lvl>
    <w:lvl w:ilvl="1" w:tplc="6E5EA72A" w:tentative="1">
      <w:start w:val="1"/>
      <w:numFmt w:val="bullet"/>
      <w:lvlText w:val=""/>
      <w:lvlJc w:val="left"/>
      <w:pPr>
        <w:tabs>
          <w:tab w:val="num" w:pos="1440"/>
        </w:tabs>
        <w:ind w:left="1440" w:hanging="360"/>
      </w:pPr>
      <w:rPr>
        <w:rFonts w:ascii="Wingdings" w:hAnsi="Wingdings" w:hint="default"/>
      </w:rPr>
    </w:lvl>
    <w:lvl w:ilvl="2" w:tplc="9D9AA070" w:tentative="1">
      <w:start w:val="1"/>
      <w:numFmt w:val="bullet"/>
      <w:lvlText w:val=""/>
      <w:lvlJc w:val="left"/>
      <w:pPr>
        <w:tabs>
          <w:tab w:val="num" w:pos="2160"/>
        </w:tabs>
        <w:ind w:left="2160" w:hanging="360"/>
      </w:pPr>
      <w:rPr>
        <w:rFonts w:ascii="Wingdings" w:hAnsi="Wingdings" w:hint="default"/>
      </w:rPr>
    </w:lvl>
    <w:lvl w:ilvl="3" w:tplc="8408A9C6" w:tentative="1">
      <w:start w:val="1"/>
      <w:numFmt w:val="bullet"/>
      <w:lvlText w:val=""/>
      <w:lvlJc w:val="left"/>
      <w:pPr>
        <w:tabs>
          <w:tab w:val="num" w:pos="2880"/>
        </w:tabs>
        <w:ind w:left="2880" w:hanging="360"/>
      </w:pPr>
      <w:rPr>
        <w:rFonts w:ascii="Wingdings" w:hAnsi="Wingdings" w:hint="default"/>
      </w:rPr>
    </w:lvl>
    <w:lvl w:ilvl="4" w:tplc="A40E3112" w:tentative="1">
      <w:start w:val="1"/>
      <w:numFmt w:val="bullet"/>
      <w:lvlText w:val=""/>
      <w:lvlJc w:val="left"/>
      <w:pPr>
        <w:tabs>
          <w:tab w:val="num" w:pos="3600"/>
        </w:tabs>
        <w:ind w:left="3600" w:hanging="360"/>
      </w:pPr>
      <w:rPr>
        <w:rFonts w:ascii="Wingdings" w:hAnsi="Wingdings" w:hint="default"/>
      </w:rPr>
    </w:lvl>
    <w:lvl w:ilvl="5" w:tplc="EA26788A" w:tentative="1">
      <w:start w:val="1"/>
      <w:numFmt w:val="bullet"/>
      <w:lvlText w:val=""/>
      <w:lvlJc w:val="left"/>
      <w:pPr>
        <w:tabs>
          <w:tab w:val="num" w:pos="4320"/>
        </w:tabs>
        <w:ind w:left="4320" w:hanging="360"/>
      </w:pPr>
      <w:rPr>
        <w:rFonts w:ascii="Wingdings" w:hAnsi="Wingdings" w:hint="default"/>
      </w:rPr>
    </w:lvl>
    <w:lvl w:ilvl="6" w:tplc="C8282BF4" w:tentative="1">
      <w:start w:val="1"/>
      <w:numFmt w:val="bullet"/>
      <w:lvlText w:val=""/>
      <w:lvlJc w:val="left"/>
      <w:pPr>
        <w:tabs>
          <w:tab w:val="num" w:pos="5040"/>
        </w:tabs>
        <w:ind w:left="5040" w:hanging="360"/>
      </w:pPr>
      <w:rPr>
        <w:rFonts w:ascii="Wingdings" w:hAnsi="Wingdings" w:hint="default"/>
      </w:rPr>
    </w:lvl>
    <w:lvl w:ilvl="7" w:tplc="BA967FDE" w:tentative="1">
      <w:start w:val="1"/>
      <w:numFmt w:val="bullet"/>
      <w:lvlText w:val=""/>
      <w:lvlJc w:val="left"/>
      <w:pPr>
        <w:tabs>
          <w:tab w:val="num" w:pos="5760"/>
        </w:tabs>
        <w:ind w:left="5760" w:hanging="360"/>
      </w:pPr>
      <w:rPr>
        <w:rFonts w:ascii="Wingdings" w:hAnsi="Wingdings" w:hint="default"/>
      </w:rPr>
    </w:lvl>
    <w:lvl w:ilvl="8" w:tplc="F7E826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70649A"/>
    <w:multiLevelType w:val="hybridMultilevel"/>
    <w:tmpl w:val="24A42714"/>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DC4DB0"/>
    <w:multiLevelType w:val="hybridMultilevel"/>
    <w:tmpl w:val="44C80848"/>
    <w:lvl w:ilvl="0" w:tplc="40090001">
      <w:start w:val="1"/>
      <w:numFmt w:val="bullet"/>
      <w:lvlText w:val=""/>
      <w:lvlJc w:val="left"/>
      <w:pPr>
        <w:ind w:left="-351" w:hanging="360"/>
      </w:pPr>
      <w:rPr>
        <w:rFonts w:ascii="Symbol" w:hAnsi="Symbol" w:hint="default"/>
      </w:rPr>
    </w:lvl>
    <w:lvl w:ilvl="1" w:tplc="40090001">
      <w:start w:val="1"/>
      <w:numFmt w:val="bullet"/>
      <w:lvlText w:val=""/>
      <w:lvlJc w:val="left"/>
      <w:pPr>
        <w:ind w:left="369" w:hanging="360"/>
      </w:pPr>
      <w:rPr>
        <w:rFonts w:ascii="Symbol" w:hAnsi="Symbol" w:hint="default"/>
      </w:rPr>
    </w:lvl>
    <w:lvl w:ilvl="2" w:tplc="40090005">
      <w:start w:val="1"/>
      <w:numFmt w:val="bullet"/>
      <w:lvlText w:val=""/>
      <w:lvlJc w:val="left"/>
      <w:pPr>
        <w:ind w:left="1089" w:hanging="360"/>
      </w:pPr>
      <w:rPr>
        <w:rFonts w:ascii="Wingdings" w:hAnsi="Wingdings" w:hint="default"/>
      </w:rPr>
    </w:lvl>
    <w:lvl w:ilvl="3" w:tplc="40090001" w:tentative="1">
      <w:start w:val="1"/>
      <w:numFmt w:val="bullet"/>
      <w:lvlText w:val=""/>
      <w:lvlJc w:val="left"/>
      <w:pPr>
        <w:ind w:left="1809" w:hanging="360"/>
      </w:pPr>
      <w:rPr>
        <w:rFonts w:ascii="Symbol" w:hAnsi="Symbol" w:hint="default"/>
      </w:rPr>
    </w:lvl>
    <w:lvl w:ilvl="4" w:tplc="40090003" w:tentative="1">
      <w:start w:val="1"/>
      <w:numFmt w:val="bullet"/>
      <w:lvlText w:val="o"/>
      <w:lvlJc w:val="left"/>
      <w:pPr>
        <w:ind w:left="2529" w:hanging="360"/>
      </w:pPr>
      <w:rPr>
        <w:rFonts w:ascii="Courier New" w:hAnsi="Courier New" w:cs="Courier New" w:hint="default"/>
      </w:rPr>
    </w:lvl>
    <w:lvl w:ilvl="5" w:tplc="40090005" w:tentative="1">
      <w:start w:val="1"/>
      <w:numFmt w:val="bullet"/>
      <w:lvlText w:val=""/>
      <w:lvlJc w:val="left"/>
      <w:pPr>
        <w:ind w:left="3249" w:hanging="360"/>
      </w:pPr>
      <w:rPr>
        <w:rFonts w:ascii="Wingdings" w:hAnsi="Wingdings" w:hint="default"/>
      </w:rPr>
    </w:lvl>
    <w:lvl w:ilvl="6" w:tplc="40090001" w:tentative="1">
      <w:start w:val="1"/>
      <w:numFmt w:val="bullet"/>
      <w:lvlText w:val=""/>
      <w:lvlJc w:val="left"/>
      <w:pPr>
        <w:ind w:left="3969" w:hanging="360"/>
      </w:pPr>
      <w:rPr>
        <w:rFonts w:ascii="Symbol" w:hAnsi="Symbol" w:hint="default"/>
      </w:rPr>
    </w:lvl>
    <w:lvl w:ilvl="7" w:tplc="40090003" w:tentative="1">
      <w:start w:val="1"/>
      <w:numFmt w:val="bullet"/>
      <w:lvlText w:val="o"/>
      <w:lvlJc w:val="left"/>
      <w:pPr>
        <w:ind w:left="4689" w:hanging="360"/>
      </w:pPr>
      <w:rPr>
        <w:rFonts w:ascii="Courier New" w:hAnsi="Courier New" w:cs="Courier New" w:hint="default"/>
      </w:rPr>
    </w:lvl>
    <w:lvl w:ilvl="8" w:tplc="40090005" w:tentative="1">
      <w:start w:val="1"/>
      <w:numFmt w:val="bullet"/>
      <w:lvlText w:val=""/>
      <w:lvlJc w:val="left"/>
      <w:pPr>
        <w:ind w:left="5409" w:hanging="360"/>
      </w:pPr>
      <w:rPr>
        <w:rFonts w:ascii="Wingdings" w:hAnsi="Wingdings" w:hint="default"/>
      </w:rPr>
    </w:lvl>
  </w:abstractNum>
  <w:abstractNum w:abstractNumId="8" w15:restartNumberingAfterBreak="0">
    <w:nsid w:val="42DF164F"/>
    <w:multiLevelType w:val="hybridMultilevel"/>
    <w:tmpl w:val="00365DBA"/>
    <w:lvl w:ilvl="0" w:tplc="05D2BC34">
      <w:start w:val="1"/>
      <w:numFmt w:val="bullet"/>
      <w:lvlText w:val="•"/>
      <w:lvlJc w:val="left"/>
      <w:pPr>
        <w:tabs>
          <w:tab w:val="num" w:pos="720"/>
        </w:tabs>
        <w:ind w:left="720" w:hanging="360"/>
      </w:pPr>
      <w:rPr>
        <w:rFonts w:ascii="Arial" w:hAnsi="Arial" w:hint="default"/>
      </w:rPr>
    </w:lvl>
    <w:lvl w:ilvl="1" w:tplc="A07E81AA" w:tentative="1">
      <w:start w:val="1"/>
      <w:numFmt w:val="bullet"/>
      <w:lvlText w:val="•"/>
      <w:lvlJc w:val="left"/>
      <w:pPr>
        <w:tabs>
          <w:tab w:val="num" w:pos="1440"/>
        </w:tabs>
        <w:ind w:left="1440" w:hanging="360"/>
      </w:pPr>
      <w:rPr>
        <w:rFonts w:ascii="Arial" w:hAnsi="Arial" w:hint="default"/>
      </w:rPr>
    </w:lvl>
    <w:lvl w:ilvl="2" w:tplc="E19CC184" w:tentative="1">
      <w:start w:val="1"/>
      <w:numFmt w:val="bullet"/>
      <w:lvlText w:val="•"/>
      <w:lvlJc w:val="left"/>
      <w:pPr>
        <w:tabs>
          <w:tab w:val="num" w:pos="2160"/>
        </w:tabs>
        <w:ind w:left="2160" w:hanging="360"/>
      </w:pPr>
      <w:rPr>
        <w:rFonts w:ascii="Arial" w:hAnsi="Arial" w:hint="default"/>
      </w:rPr>
    </w:lvl>
    <w:lvl w:ilvl="3" w:tplc="61C88F7E" w:tentative="1">
      <w:start w:val="1"/>
      <w:numFmt w:val="bullet"/>
      <w:lvlText w:val="•"/>
      <w:lvlJc w:val="left"/>
      <w:pPr>
        <w:tabs>
          <w:tab w:val="num" w:pos="2880"/>
        </w:tabs>
        <w:ind w:left="2880" w:hanging="360"/>
      </w:pPr>
      <w:rPr>
        <w:rFonts w:ascii="Arial" w:hAnsi="Arial" w:hint="default"/>
      </w:rPr>
    </w:lvl>
    <w:lvl w:ilvl="4" w:tplc="743A6490" w:tentative="1">
      <w:start w:val="1"/>
      <w:numFmt w:val="bullet"/>
      <w:lvlText w:val="•"/>
      <w:lvlJc w:val="left"/>
      <w:pPr>
        <w:tabs>
          <w:tab w:val="num" w:pos="3600"/>
        </w:tabs>
        <w:ind w:left="3600" w:hanging="360"/>
      </w:pPr>
      <w:rPr>
        <w:rFonts w:ascii="Arial" w:hAnsi="Arial" w:hint="default"/>
      </w:rPr>
    </w:lvl>
    <w:lvl w:ilvl="5" w:tplc="82881656" w:tentative="1">
      <w:start w:val="1"/>
      <w:numFmt w:val="bullet"/>
      <w:lvlText w:val="•"/>
      <w:lvlJc w:val="left"/>
      <w:pPr>
        <w:tabs>
          <w:tab w:val="num" w:pos="4320"/>
        </w:tabs>
        <w:ind w:left="4320" w:hanging="360"/>
      </w:pPr>
      <w:rPr>
        <w:rFonts w:ascii="Arial" w:hAnsi="Arial" w:hint="default"/>
      </w:rPr>
    </w:lvl>
    <w:lvl w:ilvl="6" w:tplc="5F0840E2" w:tentative="1">
      <w:start w:val="1"/>
      <w:numFmt w:val="bullet"/>
      <w:lvlText w:val="•"/>
      <w:lvlJc w:val="left"/>
      <w:pPr>
        <w:tabs>
          <w:tab w:val="num" w:pos="5040"/>
        </w:tabs>
        <w:ind w:left="5040" w:hanging="360"/>
      </w:pPr>
      <w:rPr>
        <w:rFonts w:ascii="Arial" w:hAnsi="Arial" w:hint="default"/>
      </w:rPr>
    </w:lvl>
    <w:lvl w:ilvl="7" w:tplc="B1D4A1C2" w:tentative="1">
      <w:start w:val="1"/>
      <w:numFmt w:val="bullet"/>
      <w:lvlText w:val="•"/>
      <w:lvlJc w:val="left"/>
      <w:pPr>
        <w:tabs>
          <w:tab w:val="num" w:pos="5760"/>
        </w:tabs>
        <w:ind w:left="5760" w:hanging="360"/>
      </w:pPr>
      <w:rPr>
        <w:rFonts w:ascii="Arial" w:hAnsi="Arial" w:hint="default"/>
      </w:rPr>
    </w:lvl>
    <w:lvl w:ilvl="8" w:tplc="26E22D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59158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C40581F"/>
    <w:multiLevelType w:val="hybridMultilevel"/>
    <w:tmpl w:val="F238DB26"/>
    <w:lvl w:ilvl="0" w:tplc="FFFFFFFF">
      <w:start w:val="1"/>
      <w:numFmt w:val="bullet"/>
      <w:lvlText w:val=""/>
      <w:lvlJc w:val="left"/>
      <w:pPr>
        <w:ind w:left="-351" w:hanging="360"/>
      </w:pPr>
      <w:rPr>
        <w:rFonts w:ascii="Symbol" w:hAnsi="Symbol" w:hint="default"/>
      </w:rPr>
    </w:lvl>
    <w:lvl w:ilvl="1" w:tplc="FFFFFFFF">
      <w:start w:val="1"/>
      <w:numFmt w:val="bullet"/>
      <w:lvlText w:val=""/>
      <w:lvlJc w:val="left"/>
      <w:pPr>
        <w:ind w:left="369" w:hanging="360"/>
      </w:pPr>
      <w:rPr>
        <w:rFonts w:ascii="Symbol" w:hAnsi="Symbol" w:hint="default"/>
      </w:rPr>
    </w:lvl>
    <w:lvl w:ilvl="2" w:tplc="40090001">
      <w:start w:val="1"/>
      <w:numFmt w:val="bullet"/>
      <w:lvlText w:val=""/>
      <w:lvlJc w:val="left"/>
      <w:pPr>
        <w:ind w:left="1089" w:hanging="360"/>
      </w:pPr>
      <w:rPr>
        <w:rFonts w:ascii="Symbol" w:hAnsi="Symbol" w:hint="default"/>
      </w:rPr>
    </w:lvl>
    <w:lvl w:ilvl="3" w:tplc="FFFFFFFF" w:tentative="1">
      <w:start w:val="1"/>
      <w:numFmt w:val="bullet"/>
      <w:lvlText w:val=""/>
      <w:lvlJc w:val="left"/>
      <w:pPr>
        <w:ind w:left="1809" w:hanging="360"/>
      </w:pPr>
      <w:rPr>
        <w:rFonts w:ascii="Symbol" w:hAnsi="Symbol" w:hint="default"/>
      </w:rPr>
    </w:lvl>
    <w:lvl w:ilvl="4" w:tplc="FFFFFFFF" w:tentative="1">
      <w:start w:val="1"/>
      <w:numFmt w:val="bullet"/>
      <w:lvlText w:val="o"/>
      <w:lvlJc w:val="left"/>
      <w:pPr>
        <w:ind w:left="2529" w:hanging="360"/>
      </w:pPr>
      <w:rPr>
        <w:rFonts w:ascii="Courier New" w:hAnsi="Courier New" w:cs="Courier New" w:hint="default"/>
      </w:rPr>
    </w:lvl>
    <w:lvl w:ilvl="5" w:tplc="FFFFFFFF" w:tentative="1">
      <w:start w:val="1"/>
      <w:numFmt w:val="bullet"/>
      <w:lvlText w:val=""/>
      <w:lvlJc w:val="left"/>
      <w:pPr>
        <w:ind w:left="3249" w:hanging="360"/>
      </w:pPr>
      <w:rPr>
        <w:rFonts w:ascii="Wingdings" w:hAnsi="Wingdings" w:hint="default"/>
      </w:rPr>
    </w:lvl>
    <w:lvl w:ilvl="6" w:tplc="FFFFFFFF" w:tentative="1">
      <w:start w:val="1"/>
      <w:numFmt w:val="bullet"/>
      <w:lvlText w:val=""/>
      <w:lvlJc w:val="left"/>
      <w:pPr>
        <w:ind w:left="3969" w:hanging="360"/>
      </w:pPr>
      <w:rPr>
        <w:rFonts w:ascii="Symbol" w:hAnsi="Symbol" w:hint="default"/>
      </w:rPr>
    </w:lvl>
    <w:lvl w:ilvl="7" w:tplc="FFFFFFFF" w:tentative="1">
      <w:start w:val="1"/>
      <w:numFmt w:val="bullet"/>
      <w:lvlText w:val="o"/>
      <w:lvlJc w:val="left"/>
      <w:pPr>
        <w:ind w:left="4689" w:hanging="360"/>
      </w:pPr>
      <w:rPr>
        <w:rFonts w:ascii="Courier New" w:hAnsi="Courier New" w:cs="Courier New" w:hint="default"/>
      </w:rPr>
    </w:lvl>
    <w:lvl w:ilvl="8" w:tplc="FFFFFFFF" w:tentative="1">
      <w:start w:val="1"/>
      <w:numFmt w:val="bullet"/>
      <w:lvlText w:val=""/>
      <w:lvlJc w:val="left"/>
      <w:pPr>
        <w:ind w:left="5409" w:hanging="360"/>
      </w:pPr>
      <w:rPr>
        <w:rFonts w:ascii="Wingdings" w:hAnsi="Wingdings" w:hint="default"/>
      </w:rPr>
    </w:lvl>
  </w:abstractNum>
  <w:abstractNum w:abstractNumId="11" w15:restartNumberingAfterBreak="0">
    <w:nsid w:val="5F726DD1"/>
    <w:multiLevelType w:val="hybridMultilevel"/>
    <w:tmpl w:val="5406FC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425614"/>
    <w:multiLevelType w:val="hybridMultilevel"/>
    <w:tmpl w:val="0B4241A4"/>
    <w:lvl w:ilvl="0" w:tplc="BF42C064">
      <w:start w:val="1"/>
      <w:numFmt w:val="bullet"/>
      <w:lvlText w:val="•"/>
      <w:lvlJc w:val="left"/>
      <w:pPr>
        <w:tabs>
          <w:tab w:val="num" w:pos="720"/>
        </w:tabs>
        <w:ind w:left="720" w:hanging="360"/>
      </w:pPr>
      <w:rPr>
        <w:rFonts w:ascii="Arial" w:hAnsi="Arial" w:hint="default"/>
      </w:rPr>
    </w:lvl>
    <w:lvl w:ilvl="1" w:tplc="668C9B04" w:tentative="1">
      <w:start w:val="1"/>
      <w:numFmt w:val="bullet"/>
      <w:lvlText w:val="•"/>
      <w:lvlJc w:val="left"/>
      <w:pPr>
        <w:tabs>
          <w:tab w:val="num" w:pos="1440"/>
        </w:tabs>
        <w:ind w:left="1440" w:hanging="360"/>
      </w:pPr>
      <w:rPr>
        <w:rFonts w:ascii="Arial" w:hAnsi="Arial" w:hint="default"/>
      </w:rPr>
    </w:lvl>
    <w:lvl w:ilvl="2" w:tplc="9746BE0A" w:tentative="1">
      <w:start w:val="1"/>
      <w:numFmt w:val="bullet"/>
      <w:lvlText w:val="•"/>
      <w:lvlJc w:val="left"/>
      <w:pPr>
        <w:tabs>
          <w:tab w:val="num" w:pos="2160"/>
        </w:tabs>
        <w:ind w:left="2160" w:hanging="360"/>
      </w:pPr>
      <w:rPr>
        <w:rFonts w:ascii="Arial" w:hAnsi="Arial" w:hint="default"/>
      </w:rPr>
    </w:lvl>
    <w:lvl w:ilvl="3" w:tplc="3F4236BC" w:tentative="1">
      <w:start w:val="1"/>
      <w:numFmt w:val="bullet"/>
      <w:lvlText w:val="•"/>
      <w:lvlJc w:val="left"/>
      <w:pPr>
        <w:tabs>
          <w:tab w:val="num" w:pos="2880"/>
        </w:tabs>
        <w:ind w:left="2880" w:hanging="360"/>
      </w:pPr>
      <w:rPr>
        <w:rFonts w:ascii="Arial" w:hAnsi="Arial" w:hint="default"/>
      </w:rPr>
    </w:lvl>
    <w:lvl w:ilvl="4" w:tplc="5B4629F4" w:tentative="1">
      <w:start w:val="1"/>
      <w:numFmt w:val="bullet"/>
      <w:lvlText w:val="•"/>
      <w:lvlJc w:val="left"/>
      <w:pPr>
        <w:tabs>
          <w:tab w:val="num" w:pos="3600"/>
        </w:tabs>
        <w:ind w:left="3600" w:hanging="360"/>
      </w:pPr>
      <w:rPr>
        <w:rFonts w:ascii="Arial" w:hAnsi="Arial" w:hint="default"/>
      </w:rPr>
    </w:lvl>
    <w:lvl w:ilvl="5" w:tplc="BF989EDC" w:tentative="1">
      <w:start w:val="1"/>
      <w:numFmt w:val="bullet"/>
      <w:lvlText w:val="•"/>
      <w:lvlJc w:val="left"/>
      <w:pPr>
        <w:tabs>
          <w:tab w:val="num" w:pos="4320"/>
        </w:tabs>
        <w:ind w:left="4320" w:hanging="360"/>
      </w:pPr>
      <w:rPr>
        <w:rFonts w:ascii="Arial" w:hAnsi="Arial" w:hint="default"/>
      </w:rPr>
    </w:lvl>
    <w:lvl w:ilvl="6" w:tplc="DD0A7204" w:tentative="1">
      <w:start w:val="1"/>
      <w:numFmt w:val="bullet"/>
      <w:lvlText w:val="•"/>
      <w:lvlJc w:val="left"/>
      <w:pPr>
        <w:tabs>
          <w:tab w:val="num" w:pos="5040"/>
        </w:tabs>
        <w:ind w:left="5040" w:hanging="360"/>
      </w:pPr>
      <w:rPr>
        <w:rFonts w:ascii="Arial" w:hAnsi="Arial" w:hint="default"/>
      </w:rPr>
    </w:lvl>
    <w:lvl w:ilvl="7" w:tplc="8F449516" w:tentative="1">
      <w:start w:val="1"/>
      <w:numFmt w:val="bullet"/>
      <w:lvlText w:val="•"/>
      <w:lvlJc w:val="left"/>
      <w:pPr>
        <w:tabs>
          <w:tab w:val="num" w:pos="5760"/>
        </w:tabs>
        <w:ind w:left="5760" w:hanging="360"/>
      </w:pPr>
      <w:rPr>
        <w:rFonts w:ascii="Arial" w:hAnsi="Arial" w:hint="default"/>
      </w:rPr>
    </w:lvl>
    <w:lvl w:ilvl="8" w:tplc="0D5038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5C77C0"/>
    <w:multiLevelType w:val="hybridMultilevel"/>
    <w:tmpl w:val="9BA6C542"/>
    <w:lvl w:ilvl="0" w:tplc="004CD01E">
      <w:start w:val="1"/>
      <w:numFmt w:val="bullet"/>
      <w:lvlText w:val=""/>
      <w:lvlJc w:val="left"/>
      <w:pPr>
        <w:tabs>
          <w:tab w:val="num" w:pos="720"/>
        </w:tabs>
        <w:ind w:left="720" w:hanging="360"/>
      </w:pPr>
      <w:rPr>
        <w:rFonts w:ascii="Wingdings" w:hAnsi="Wingdings" w:hint="default"/>
      </w:rPr>
    </w:lvl>
    <w:lvl w:ilvl="1" w:tplc="99EC6BA8" w:tentative="1">
      <w:start w:val="1"/>
      <w:numFmt w:val="bullet"/>
      <w:lvlText w:val=""/>
      <w:lvlJc w:val="left"/>
      <w:pPr>
        <w:tabs>
          <w:tab w:val="num" w:pos="1440"/>
        </w:tabs>
        <w:ind w:left="1440" w:hanging="360"/>
      </w:pPr>
      <w:rPr>
        <w:rFonts w:ascii="Wingdings" w:hAnsi="Wingdings" w:hint="default"/>
      </w:rPr>
    </w:lvl>
    <w:lvl w:ilvl="2" w:tplc="9FDC2FA8" w:tentative="1">
      <w:start w:val="1"/>
      <w:numFmt w:val="bullet"/>
      <w:lvlText w:val=""/>
      <w:lvlJc w:val="left"/>
      <w:pPr>
        <w:tabs>
          <w:tab w:val="num" w:pos="2160"/>
        </w:tabs>
        <w:ind w:left="2160" w:hanging="360"/>
      </w:pPr>
      <w:rPr>
        <w:rFonts w:ascii="Wingdings" w:hAnsi="Wingdings" w:hint="default"/>
      </w:rPr>
    </w:lvl>
    <w:lvl w:ilvl="3" w:tplc="B480346A" w:tentative="1">
      <w:start w:val="1"/>
      <w:numFmt w:val="bullet"/>
      <w:lvlText w:val=""/>
      <w:lvlJc w:val="left"/>
      <w:pPr>
        <w:tabs>
          <w:tab w:val="num" w:pos="2880"/>
        </w:tabs>
        <w:ind w:left="2880" w:hanging="360"/>
      </w:pPr>
      <w:rPr>
        <w:rFonts w:ascii="Wingdings" w:hAnsi="Wingdings" w:hint="default"/>
      </w:rPr>
    </w:lvl>
    <w:lvl w:ilvl="4" w:tplc="31B0AAA4" w:tentative="1">
      <w:start w:val="1"/>
      <w:numFmt w:val="bullet"/>
      <w:lvlText w:val=""/>
      <w:lvlJc w:val="left"/>
      <w:pPr>
        <w:tabs>
          <w:tab w:val="num" w:pos="3600"/>
        </w:tabs>
        <w:ind w:left="3600" w:hanging="360"/>
      </w:pPr>
      <w:rPr>
        <w:rFonts w:ascii="Wingdings" w:hAnsi="Wingdings" w:hint="default"/>
      </w:rPr>
    </w:lvl>
    <w:lvl w:ilvl="5" w:tplc="FC0E41D0" w:tentative="1">
      <w:start w:val="1"/>
      <w:numFmt w:val="bullet"/>
      <w:lvlText w:val=""/>
      <w:lvlJc w:val="left"/>
      <w:pPr>
        <w:tabs>
          <w:tab w:val="num" w:pos="4320"/>
        </w:tabs>
        <w:ind w:left="4320" w:hanging="360"/>
      </w:pPr>
      <w:rPr>
        <w:rFonts w:ascii="Wingdings" w:hAnsi="Wingdings" w:hint="default"/>
      </w:rPr>
    </w:lvl>
    <w:lvl w:ilvl="6" w:tplc="5BB0D2C2" w:tentative="1">
      <w:start w:val="1"/>
      <w:numFmt w:val="bullet"/>
      <w:lvlText w:val=""/>
      <w:lvlJc w:val="left"/>
      <w:pPr>
        <w:tabs>
          <w:tab w:val="num" w:pos="5040"/>
        </w:tabs>
        <w:ind w:left="5040" w:hanging="360"/>
      </w:pPr>
      <w:rPr>
        <w:rFonts w:ascii="Wingdings" w:hAnsi="Wingdings" w:hint="default"/>
      </w:rPr>
    </w:lvl>
    <w:lvl w:ilvl="7" w:tplc="FE98B8F2" w:tentative="1">
      <w:start w:val="1"/>
      <w:numFmt w:val="bullet"/>
      <w:lvlText w:val=""/>
      <w:lvlJc w:val="left"/>
      <w:pPr>
        <w:tabs>
          <w:tab w:val="num" w:pos="5760"/>
        </w:tabs>
        <w:ind w:left="5760" w:hanging="360"/>
      </w:pPr>
      <w:rPr>
        <w:rFonts w:ascii="Wingdings" w:hAnsi="Wingdings" w:hint="default"/>
      </w:rPr>
    </w:lvl>
    <w:lvl w:ilvl="8" w:tplc="BA002CE2" w:tentative="1">
      <w:start w:val="1"/>
      <w:numFmt w:val="bullet"/>
      <w:lvlText w:val=""/>
      <w:lvlJc w:val="left"/>
      <w:pPr>
        <w:tabs>
          <w:tab w:val="num" w:pos="6480"/>
        </w:tabs>
        <w:ind w:left="6480" w:hanging="360"/>
      </w:pPr>
      <w:rPr>
        <w:rFonts w:ascii="Wingdings" w:hAnsi="Wingdings" w:hint="default"/>
      </w:rPr>
    </w:lvl>
  </w:abstractNum>
  <w:num w:numId="1" w16cid:durableId="1717118333">
    <w:abstractNumId w:val="7"/>
  </w:num>
  <w:num w:numId="2" w16cid:durableId="271939309">
    <w:abstractNumId w:val="6"/>
  </w:num>
  <w:num w:numId="3" w16cid:durableId="1713842090">
    <w:abstractNumId w:val="9"/>
  </w:num>
  <w:num w:numId="4" w16cid:durableId="1130437069">
    <w:abstractNumId w:val="3"/>
  </w:num>
  <w:num w:numId="5" w16cid:durableId="681666405">
    <w:abstractNumId w:val="13"/>
  </w:num>
  <w:num w:numId="6" w16cid:durableId="696004944">
    <w:abstractNumId w:val="2"/>
  </w:num>
  <w:num w:numId="7" w16cid:durableId="1837114459">
    <w:abstractNumId w:val="11"/>
  </w:num>
  <w:num w:numId="8" w16cid:durableId="1007630556">
    <w:abstractNumId w:val="8"/>
  </w:num>
  <w:num w:numId="9" w16cid:durableId="61607662">
    <w:abstractNumId w:val="1"/>
  </w:num>
  <w:num w:numId="10" w16cid:durableId="496577234">
    <w:abstractNumId w:val="4"/>
  </w:num>
  <w:num w:numId="11" w16cid:durableId="1595820640">
    <w:abstractNumId w:val="10"/>
  </w:num>
  <w:num w:numId="12" w16cid:durableId="939871999">
    <w:abstractNumId w:val="12"/>
  </w:num>
  <w:num w:numId="13" w16cid:durableId="1952199420">
    <w:abstractNumId w:val="5"/>
  </w:num>
  <w:num w:numId="14" w16cid:durableId="83441884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6E1BC3"/>
    <w:rsid w:val="000003B1"/>
    <w:rsid w:val="00000701"/>
    <w:rsid w:val="0000123A"/>
    <w:rsid w:val="000014D8"/>
    <w:rsid w:val="00001747"/>
    <w:rsid w:val="00001958"/>
    <w:rsid w:val="00002749"/>
    <w:rsid w:val="00002D05"/>
    <w:rsid w:val="00002E29"/>
    <w:rsid w:val="00003B90"/>
    <w:rsid w:val="00004661"/>
    <w:rsid w:val="0000763A"/>
    <w:rsid w:val="00007C0F"/>
    <w:rsid w:val="00007E07"/>
    <w:rsid w:val="00007E8F"/>
    <w:rsid w:val="00007EB8"/>
    <w:rsid w:val="00007F1B"/>
    <w:rsid w:val="00010E87"/>
    <w:rsid w:val="00011343"/>
    <w:rsid w:val="0001156C"/>
    <w:rsid w:val="00011780"/>
    <w:rsid w:val="00012688"/>
    <w:rsid w:val="00012E72"/>
    <w:rsid w:val="00012F13"/>
    <w:rsid w:val="00013602"/>
    <w:rsid w:val="00013ED6"/>
    <w:rsid w:val="00013F83"/>
    <w:rsid w:val="00014125"/>
    <w:rsid w:val="000145A8"/>
    <w:rsid w:val="00014707"/>
    <w:rsid w:val="00014E1B"/>
    <w:rsid w:val="00015C2C"/>
    <w:rsid w:val="00016418"/>
    <w:rsid w:val="000167CE"/>
    <w:rsid w:val="00016F05"/>
    <w:rsid w:val="000207AF"/>
    <w:rsid w:val="000207DC"/>
    <w:rsid w:val="00020A38"/>
    <w:rsid w:val="00021265"/>
    <w:rsid w:val="000215F8"/>
    <w:rsid w:val="000218BA"/>
    <w:rsid w:val="00023347"/>
    <w:rsid w:val="00023CAF"/>
    <w:rsid w:val="00023D9A"/>
    <w:rsid w:val="00024310"/>
    <w:rsid w:val="00024AC2"/>
    <w:rsid w:val="00024CFA"/>
    <w:rsid w:val="000258B7"/>
    <w:rsid w:val="00025ABF"/>
    <w:rsid w:val="00025B45"/>
    <w:rsid w:val="00026ED4"/>
    <w:rsid w:val="000270FE"/>
    <w:rsid w:val="00027436"/>
    <w:rsid w:val="000276C0"/>
    <w:rsid w:val="00030742"/>
    <w:rsid w:val="00030AAD"/>
    <w:rsid w:val="0003196C"/>
    <w:rsid w:val="00032805"/>
    <w:rsid w:val="00032D33"/>
    <w:rsid w:val="00033828"/>
    <w:rsid w:val="00034346"/>
    <w:rsid w:val="00035407"/>
    <w:rsid w:val="000357FB"/>
    <w:rsid w:val="000358DA"/>
    <w:rsid w:val="00035D17"/>
    <w:rsid w:val="00036D84"/>
    <w:rsid w:val="00037447"/>
    <w:rsid w:val="00041657"/>
    <w:rsid w:val="000417CC"/>
    <w:rsid w:val="00041BEB"/>
    <w:rsid w:val="00042052"/>
    <w:rsid w:val="0004299E"/>
    <w:rsid w:val="00042FA4"/>
    <w:rsid w:val="000437A2"/>
    <w:rsid w:val="000439A9"/>
    <w:rsid w:val="00043D15"/>
    <w:rsid w:val="00044A0A"/>
    <w:rsid w:val="00044C8C"/>
    <w:rsid w:val="00045804"/>
    <w:rsid w:val="00045BD0"/>
    <w:rsid w:val="00045F61"/>
    <w:rsid w:val="0004619D"/>
    <w:rsid w:val="000462A3"/>
    <w:rsid w:val="00046C64"/>
    <w:rsid w:val="00046D13"/>
    <w:rsid w:val="00047047"/>
    <w:rsid w:val="00047D8E"/>
    <w:rsid w:val="00047E74"/>
    <w:rsid w:val="000504E9"/>
    <w:rsid w:val="00050AB0"/>
    <w:rsid w:val="000511F9"/>
    <w:rsid w:val="00051824"/>
    <w:rsid w:val="00052322"/>
    <w:rsid w:val="00052FD6"/>
    <w:rsid w:val="000534E4"/>
    <w:rsid w:val="00054599"/>
    <w:rsid w:val="00054D24"/>
    <w:rsid w:val="00055128"/>
    <w:rsid w:val="000556AE"/>
    <w:rsid w:val="00055798"/>
    <w:rsid w:val="00055B8F"/>
    <w:rsid w:val="0005751C"/>
    <w:rsid w:val="0006004C"/>
    <w:rsid w:val="00061FD5"/>
    <w:rsid w:val="00063701"/>
    <w:rsid w:val="00065517"/>
    <w:rsid w:val="00065F6A"/>
    <w:rsid w:val="000665A2"/>
    <w:rsid w:val="00066ACA"/>
    <w:rsid w:val="000671D8"/>
    <w:rsid w:val="00067223"/>
    <w:rsid w:val="00067C87"/>
    <w:rsid w:val="00067FC4"/>
    <w:rsid w:val="00070B96"/>
    <w:rsid w:val="00070D11"/>
    <w:rsid w:val="000715D9"/>
    <w:rsid w:val="00071E0E"/>
    <w:rsid w:val="00072418"/>
    <w:rsid w:val="00073BE3"/>
    <w:rsid w:val="00074178"/>
    <w:rsid w:val="00074572"/>
    <w:rsid w:val="00074FF8"/>
    <w:rsid w:val="00076392"/>
    <w:rsid w:val="00076786"/>
    <w:rsid w:val="00076DC5"/>
    <w:rsid w:val="0007741E"/>
    <w:rsid w:val="00077501"/>
    <w:rsid w:val="000775D3"/>
    <w:rsid w:val="000779D7"/>
    <w:rsid w:val="0008073B"/>
    <w:rsid w:val="00080EC1"/>
    <w:rsid w:val="00081292"/>
    <w:rsid w:val="0008129B"/>
    <w:rsid w:val="00081955"/>
    <w:rsid w:val="000819D7"/>
    <w:rsid w:val="00081D10"/>
    <w:rsid w:val="00082404"/>
    <w:rsid w:val="00082828"/>
    <w:rsid w:val="00084102"/>
    <w:rsid w:val="00084A29"/>
    <w:rsid w:val="00084B0F"/>
    <w:rsid w:val="00084C23"/>
    <w:rsid w:val="000852AB"/>
    <w:rsid w:val="0008582A"/>
    <w:rsid w:val="00085880"/>
    <w:rsid w:val="00085BC3"/>
    <w:rsid w:val="00086C58"/>
    <w:rsid w:val="00086E15"/>
    <w:rsid w:val="000873DE"/>
    <w:rsid w:val="0008740E"/>
    <w:rsid w:val="00087A1D"/>
    <w:rsid w:val="00087A8A"/>
    <w:rsid w:val="00087CFF"/>
    <w:rsid w:val="00090034"/>
    <w:rsid w:val="00090191"/>
    <w:rsid w:val="00090709"/>
    <w:rsid w:val="00090756"/>
    <w:rsid w:val="00090AB1"/>
    <w:rsid w:val="00091FAD"/>
    <w:rsid w:val="0009242F"/>
    <w:rsid w:val="000927A1"/>
    <w:rsid w:val="00092D98"/>
    <w:rsid w:val="000933BC"/>
    <w:rsid w:val="00093B08"/>
    <w:rsid w:val="00093F8C"/>
    <w:rsid w:val="0009425A"/>
    <w:rsid w:val="0009517B"/>
    <w:rsid w:val="00095BD6"/>
    <w:rsid w:val="00095F76"/>
    <w:rsid w:val="000964C9"/>
    <w:rsid w:val="000968A0"/>
    <w:rsid w:val="000971E5"/>
    <w:rsid w:val="00097F37"/>
    <w:rsid w:val="000A0984"/>
    <w:rsid w:val="000A09AF"/>
    <w:rsid w:val="000A0D42"/>
    <w:rsid w:val="000A284A"/>
    <w:rsid w:val="000A2E87"/>
    <w:rsid w:val="000A3050"/>
    <w:rsid w:val="000A3A5A"/>
    <w:rsid w:val="000A42C4"/>
    <w:rsid w:val="000A4376"/>
    <w:rsid w:val="000A43D1"/>
    <w:rsid w:val="000A43FA"/>
    <w:rsid w:val="000A4426"/>
    <w:rsid w:val="000A4749"/>
    <w:rsid w:val="000A47DD"/>
    <w:rsid w:val="000A4BE2"/>
    <w:rsid w:val="000A556A"/>
    <w:rsid w:val="000A564B"/>
    <w:rsid w:val="000A5A6A"/>
    <w:rsid w:val="000A6468"/>
    <w:rsid w:val="000A66CA"/>
    <w:rsid w:val="000A6BEC"/>
    <w:rsid w:val="000A7614"/>
    <w:rsid w:val="000B0032"/>
    <w:rsid w:val="000B0042"/>
    <w:rsid w:val="000B03BF"/>
    <w:rsid w:val="000B056D"/>
    <w:rsid w:val="000B05A4"/>
    <w:rsid w:val="000B0A55"/>
    <w:rsid w:val="000B0EEC"/>
    <w:rsid w:val="000B21A3"/>
    <w:rsid w:val="000B26E5"/>
    <w:rsid w:val="000B312D"/>
    <w:rsid w:val="000B3249"/>
    <w:rsid w:val="000B350A"/>
    <w:rsid w:val="000B3DDC"/>
    <w:rsid w:val="000B4217"/>
    <w:rsid w:val="000B451D"/>
    <w:rsid w:val="000B4A02"/>
    <w:rsid w:val="000B58A4"/>
    <w:rsid w:val="000B58DD"/>
    <w:rsid w:val="000B5D7B"/>
    <w:rsid w:val="000B61DE"/>
    <w:rsid w:val="000B644D"/>
    <w:rsid w:val="000B658A"/>
    <w:rsid w:val="000B667C"/>
    <w:rsid w:val="000B72EB"/>
    <w:rsid w:val="000B764E"/>
    <w:rsid w:val="000B7657"/>
    <w:rsid w:val="000B76B1"/>
    <w:rsid w:val="000B7816"/>
    <w:rsid w:val="000B7944"/>
    <w:rsid w:val="000B79BF"/>
    <w:rsid w:val="000B7A62"/>
    <w:rsid w:val="000B7CC6"/>
    <w:rsid w:val="000C0B25"/>
    <w:rsid w:val="000C11EA"/>
    <w:rsid w:val="000C1471"/>
    <w:rsid w:val="000C15A0"/>
    <w:rsid w:val="000C1DE0"/>
    <w:rsid w:val="000C206A"/>
    <w:rsid w:val="000C2075"/>
    <w:rsid w:val="000C2688"/>
    <w:rsid w:val="000C27EF"/>
    <w:rsid w:val="000C2E16"/>
    <w:rsid w:val="000C2FD7"/>
    <w:rsid w:val="000C34C2"/>
    <w:rsid w:val="000C3F79"/>
    <w:rsid w:val="000C4221"/>
    <w:rsid w:val="000C518E"/>
    <w:rsid w:val="000C51C4"/>
    <w:rsid w:val="000C568A"/>
    <w:rsid w:val="000C5759"/>
    <w:rsid w:val="000C576B"/>
    <w:rsid w:val="000C698F"/>
    <w:rsid w:val="000C70DB"/>
    <w:rsid w:val="000C7963"/>
    <w:rsid w:val="000D05E7"/>
    <w:rsid w:val="000D08A1"/>
    <w:rsid w:val="000D0B2C"/>
    <w:rsid w:val="000D0CEC"/>
    <w:rsid w:val="000D0FAB"/>
    <w:rsid w:val="000D224A"/>
    <w:rsid w:val="000D2660"/>
    <w:rsid w:val="000D2AE5"/>
    <w:rsid w:val="000D2CD4"/>
    <w:rsid w:val="000D4AF0"/>
    <w:rsid w:val="000D529E"/>
    <w:rsid w:val="000D5614"/>
    <w:rsid w:val="000D5D12"/>
    <w:rsid w:val="000D608C"/>
    <w:rsid w:val="000D622A"/>
    <w:rsid w:val="000D6637"/>
    <w:rsid w:val="000D6D0E"/>
    <w:rsid w:val="000D72C7"/>
    <w:rsid w:val="000E0A02"/>
    <w:rsid w:val="000E0ADB"/>
    <w:rsid w:val="000E1121"/>
    <w:rsid w:val="000E1DCF"/>
    <w:rsid w:val="000E232A"/>
    <w:rsid w:val="000E2C82"/>
    <w:rsid w:val="000E2E0E"/>
    <w:rsid w:val="000E2F24"/>
    <w:rsid w:val="000E30F7"/>
    <w:rsid w:val="000E31D7"/>
    <w:rsid w:val="000E3282"/>
    <w:rsid w:val="000E3336"/>
    <w:rsid w:val="000E36F0"/>
    <w:rsid w:val="000E4128"/>
    <w:rsid w:val="000E4525"/>
    <w:rsid w:val="000E45C3"/>
    <w:rsid w:val="000E48F1"/>
    <w:rsid w:val="000E4BE1"/>
    <w:rsid w:val="000E5440"/>
    <w:rsid w:val="000E5471"/>
    <w:rsid w:val="000E562E"/>
    <w:rsid w:val="000E5B89"/>
    <w:rsid w:val="000E6036"/>
    <w:rsid w:val="000E60E1"/>
    <w:rsid w:val="000E7559"/>
    <w:rsid w:val="000E7E3D"/>
    <w:rsid w:val="000F04B5"/>
    <w:rsid w:val="000F0A18"/>
    <w:rsid w:val="000F21AB"/>
    <w:rsid w:val="000F23FF"/>
    <w:rsid w:val="000F31E3"/>
    <w:rsid w:val="000F3385"/>
    <w:rsid w:val="000F3F05"/>
    <w:rsid w:val="000F40AA"/>
    <w:rsid w:val="000F446B"/>
    <w:rsid w:val="000F4789"/>
    <w:rsid w:val="000F5362"/>
    <w:rsid w:val="000F5515"/>
    <w:rsid w:val="000F61BE"/>
    <w:rsid w:val="000F63AA"/>
    <w:rsid w:val="000F6DF4"/>
    <w:rsid w:val="000F6F0D"/>
    <w:rsid w:val="000F777C"/>
    <w:rsid w:val="000F7D1D"/>
    <w:rsid w:val="000F7EAF"/>
    <w:rsid w:val="001001C1"/>
    <w:rsid w:val="00100910"/>
    <w:rsid w:val="001009B0"/>
    <w:rsid w:val="00100DC4"/>
    <w:rsid w:val="00100DF1"/>
    <w:rsid w:val="0010105A"/>
    <w:rsid w:val="00101992"/>
    <w:rsid w:val="001025B2"/>
    <w:rsid w:val="0010306C"/>
    <w:rsid w:val="001041DC"/>
    <w:rsid w:val="0010444C"/>
    <w:rsid w:val="001044C3"/>
    <w:rsid w:val="00104C56"/>
    <w:rsid w:val="00105972"/>
    <w:rsid w:val="00105B80"/>
    <w:rsid w:val="00106846"/>
    <w:rsid w:val="001068BF"/>
    <w:rsid w:val="0010745F"/>
    <w:rsid w:val="001077A0"/>
    <w:rsid w:val="001078E5"/>
    <w:rsid w:val="00110316"/>
    <w:rsid w:val="00110BCE"/>
    <w:rsid w:val="00110DAA"/>
    <w:rsid w:val="00110F68"/>
    <w:rsid w:val="0011142A"/>
    <w:rsid w:val="00111FCA"/>
    <w:rsid w:val="001123A2"/>
    <w:rsid w:val="00112B37"/>
    <w:rsid w:val="00112C7E"/>
    <w:rsid w:val="0011318F"/>
    <w:rsid w:val="001133EB"/>
    <w:rsid w:val="00113D05"/>
    <w:rsid w:val="00113D8F"/>
    <w:rsid w:val="00115759"/>
    <w:rsid w:val="0011642E"/>
    <w:rsid w:val="00116B94"/>
    <w:rsid w:val="00116D54"/>
    <w:rsid w:val="00117177"/>
    <w:rsid w:val="00117784"/>
    <w:rsid w:val="00117F44"/>
    <w:rsid w:val="0012083D"/>
    <w:rsid w:val="00121A5A"/>
    <w:rsid w:val="00121B99"/>
    <w:rsid w:val="00122A0D"/>
    <w:rsid w:val="00123418"/>
    <w:rsid w:val="0012341F"/>
    <w:rsid w:val="001238BF"/>
    <w:rsid w:val="0012455A"/>
    <w:rsid w:val="00127011"/>
    <w:rsid w:val="0012741D"/>
    <w:rsid w:val="00127D84"/>
    <w:rsid w:val="00127E4A"/>
    <w:rsid w:val="0013002E"/>
    <w:rsid w:val="00130E0B"/>
    <w:rsid w:val="00131432"/>
    <w:rsid w:val="00131515"/>
    <w:rsid w:val="00131565"/>
    <w:rsid w:val="00132979"/>
    <w:rsid w:val="00132B96"/>
    <w:rsid w:val="00132E6C"/>
    <w:rsid w:val="001339D6"/>
    <w:rsid w:val="00134262"/>
    <w:rsid w:val="0013433D"/>
    <w:rsid w:val="001344FE"/>
    <w:rsid w:val="00134C19"/>
    <w:rsid w:val="00134CE5"/>
    <w:rsid w:val="001360ED"/>
    <w:rsid w:val="001364C5"/>
    <w:rsid w:val="001365DF"/>
    <w:rsid w:val="00136B00"/>
    <w:rsid w:val="00136B26"/>
    <w:rsid w:val="00136DEF"/>
    <w:rsid w:val="00136E9B"/>
    <w:rsid w:val="001373BE"/>
    <w:rsid w:val="00137405"/>
    <w:rsid w:val="00137D63"/>
    <w:rsid w:val="00137FFA"/>
    <w:rsid w:val="00141313"/>
    <w:rsid w:val="00141321"/>
    <w:rsid w:val="00141682"/>
    <w:rsid w:val="001416EB"/>
    <w:rsid w:val="00141ACC"/>
    <w:rsid w:val="00141B07"/>
    <w:rsid w:val="00141CD7"/>
    <w:rsid w:val="00142205"/>
    <w:rsid w:val="001425D6"/>
    <w:rsid w:val="00142A16"/>
    <w:rsid w:val="00142C1F"/>
    <w:rsid w:val="00142C5D"/>
    <w:rsid w:val="00143886"/>
    <w:rsid w:val="00143E36"/>
    <w:rsid w:val="00143FA8"/>
    <w:rsid w:val="001440AB"/>
    <w:rsid w:val="00144D7B"/>
    <w:rsid w:val="00144E12"/>
    <w:rsid w:val="00145834"/>
    <w:rsid w:val="00145E91"/>
    <w:rsid w:val="00146964"/>
    <w:rsid w:val="001469E5"/>
    <w:rsid w:val="00146D79"/>
    <w:rsid w:val="001479B9"/>
    <w:rsid w:val="00147A9F"/>
    <w:rsid w:val="00147CE7"/>
    <w:rsid w:val="00147D92"/>
    <w:rsid w:val="00147FA9"/>
    <w:rsid w:val="00151ED2"/>
    <w:rsid w:val="00152621"/>
    <w:rsid w:val="001527F4"/>
    <w:rsid w:val="0015288A"/>
    <w:rsid w:val="001529EF"/>
    <w:rsid w:val="00152A42"/>
    <w:rsid w:val="00152C07"/>
    <w:rsid w:val="00152F1D"/>
    <w:rsid w:val="001530A9"/>
    <w:rsid w:val="00153112"/>
    <w:rsid w:val="0015341F"/>
    <w:rsid w:val="0015397E"/>
    <w:rsid w:val="00153A52"/>
    <w:rsid w:val="00153D11"/>
    <w:rsid w:val="00154046"/>
    <w:rsid w:val="0015432E"/>
    <w:rsid w:val="0015494D"/>
    <w:rsid w:val="00154BEE"/>
    <w:rsid w:val="00154CD4"/>
    <w:rsid w:val="00154FBA"/>
    <w:rsid w:val="0015522F"/>
    <w:rsid w:val="001555A4"/>
    <w:rsid w:val="001560B2"/>
    <w:rsid w:val="001560F7"/>
    <w:rsid w:val="001568EA"/>
    <w:rsid w:val="00157329"/>
    <w:rsid w:val="00157AB9"/>
    <w:rsid w:val="00160083"/>
    <w:rsid w:val="00160F51"/>
    <w:rsid w:val="00161032"/>
    <w:rsid w:val="00161914"/>
    <w:rsid w:val="00161C94"/>
    <w:rsid w:val="00161D84"/>
    <w:rsid w:val="00161E80"/>
    <w:rsid w:val="00162314"/>
    <w:rsid w:val="001623AE"/>
    <w:rsid w:val="001628B8"/>
    <w:rsid w:val="0016306D"/>
    <w:rsid w:val="00163361"/>
    <w:rsid w:val="00163651"/>
    <w:rsid w:val="00163E2F"/>
    <w:rsid w:val="00163F5A"/>
    <w:rsid w:val="001651CD"/>
    <w:rsid w:val="001653B5"/>
    <w:rsid w:val="0016542A"/>
    <w:rsid w:val="00165B5B"/>
    <w:rsid w:val="00165EF3"/>
    <w:rsid w:val="00166FEA"/>
    <w:rsid w:val="001679BD"/>
    <w:rsid w:val="00167B47"/>
    <w:rsid w:val="00167C0B"/>
    <w:rsid w:val="0017018B"/>
    <w:rsid w:val="00170EC1"/>
    <w:rsid w:val="00171166"/>
    <w:rsid w:val="001711AC"/>
    <w:rsid w:val="00171615"/>
    <w:rsid w:val="00172185"/>
    <w:rsid w:val="0017297F"/>
    <w:rsid w:val="00172E99"/>
    <w:rsid w:val="0017354D"/>
    <w:rsid w:val="00173B76"/>
    <w:rsid w:val="00173D22"/>
    <w:rsid w:val="00174563"/>
    <w:rsid w:val="00174B1A"/>
    <w:rsid w:val="001750C8"/>
    <w:rsid w:val="0017511E"/>
    <w:rsid w:val="00176A47"/>
    <w:rsid w:val="00176EC9"/>
    <w:rsid w:val="001772C4"/>
    <w:rsid w:val="00177976"/>
    <w:rsid w:val="00180FA2"/>
    <w:rsid w:val="00181306"/>
    <w:rsid w:val="001813F8"/>
    <w:rsid w:val="00181445"/>
    <w:rsid w:val="00181781"/>
    <w:rsid w:val="001819F0"/>
    <w:rsid w:val="001842B5"/>
    <w:rsid w:val="00184C8B"/>
    <w:rsid w:val="0018552D"/>
    <w:rsid w:val="00185773"/>
    <w:rsid w:val="001859D9"/>
    <w:rsid w:val="0018626A"/>
    <w:rsid w:val="00186CB3"/>
    <w:rsid w:val="001872AD"/>
    <w:rsid w:val="001874C9"/>
    <w:rsid w:val="00187A39"/>
    <w:rsid w:val="0019048C"/>
    <w:rsid w:val="00190720"/>
    <w:rsid w:val="001914EC"/>
    <w:rsid w:val="001927DA"/>
    <w:rsid w:val="0019380D"/>
    <w:rsid w:val="00193DB8"/>
    <w:rsid w:val="00193E24"/>
    <w:rsid w:val="00194223"/>
    <w:rsid w:val="00195393"/>
    <w:rsid w:val="001959EE"/>
    <w:rsid w:val="00195AB1"/>
    <w:rsid w:val="00195E00"/>
    <w:rsid w:val="00196F24"/>
    <w:rsid w:val="0019750B"/>
    <w:rsid w:val="001A05D7"/>
    <w:rsid w:val="001A05EB"/>
    <w:rsid w:val="001A132C"/>
    <w:rsid w:val="001A18F4"/>
    <w:rsid w:val="001A1B82"/>
    <w:rsid w:val="001A1C2A"/>
    <w:rsid w:val="001A2184"/>
    <w:rsid w:val="001A22F0"/>
    <w:rsid w:val="001A2A37"/>
    <w:rsid w:val="001A358F"/>
    <w:rsid w:val="001A375D"/>
    <w:rsid w:val="001A3EAC"/>
    <w:rsid w:val="001A402A"/>
    <w:rsid w:val="001A5262"/>
    <w:rsid w:val="001A58BD"/>
    <w:rsid w:val="001A5D44"/>
    <w:rsid w:val="001A611F"/>
    <w:rsid w:val="001A6636"/>
    <w:rsid w:val="001A6965"/>
    <w:rsid w:val="001A737D"/>
    <w:rsid w:val="001A751B"/>
    <w:rsid w:val="001B0170"/>
    <w:rsid w:val="001B019A"/>
    <w:rsid w:val="001B0863"/>
    <w:rsid w:val="001B1318"/>
    <w:rsid w:val="001B1904"/>
    <w:rsid w:val="001B234A"/>
    <w:rsid w:val="001B23BF"/>
    <w:rsid w:val="001B23E8"/>
    <w:rsid w:val="001B23ED"/>
    <w:rsid w:val="001B244A"/>
    <w:rsid w:val="001B2D4E"/>
    <w:rsid w:val="001B2FFB"/>
    <w:rsid w:val="001B36DF"/>
    <w:rsid w:val="001B43F1"/>
    <w:rsid w:val="001B4420"/>
    <w:rsid w:val="001B50C6"/>
    <w:rsid w:val="001B5C70"/>
    <w:rsid w:val="001B671C"/>
    <w:rsid w:val="001B7C0C"/>
    <w:rsid w:val="001C029C"/>
    <w:rsid w:val="001C044B"/>
    <w:rsid w:val="001C071D"/>
    <w:rsid w:val="001C1EBF"/>
    <w:rsid w:val="001C2CA0"/>
    <w:rsid w:val="001C3054"/>
    <w:rsid w:val="001C30FC"/>
    <w:rsid w:val="001C3168"/>
    <w:rsid w:val="001C3A7B"/>
    <w:rsid w:val="001C3ADB"/>
    <w:rsid w:val="001C4E02"/>
    <w:rsid w:val="001C4EAD"/>
    <w:rsid w:val="001C4F11"/>
    <w:rsid w:val="001C4F57"/>
    <w:rsid w:val="001C56D4"/>
    <w:rsid w:val="001C6761"/>
    <w:rsid w:val="001C72D7"/>
    <w:rsid w:val="001C7853"/>
    <w:rsid w:val="001D03C3"/>
    <w:rsid w:val="001D0805"/>
    <w:rsid w:val="001D0D8E"/>
    <w:rsid w:val="001D0E02"/>
    <w:rsid w:val="001D109F"/>
    <w:rsid w:val="001D1206"/>
    <w:rsid w:val="001D1B4E"/>
    <w:rsid w:val="001D1BAA"/>
    <w:rsid w:val="001D1DAF"/>
    <w:rsid w:val="001D21C1"/>
    <w:rsid w:val="001D3BCE"/>
    <w:rsid w:val="001D3CA2"/>
    <w:rsid w:val="001D40B3"/>
    <w:rsid w:val="001D53A8"/>
    <w:rsid w:val="001D5455"/>
    <w:rsid w:val="001D5A0A"/>
    <w:rsid w:val="001D5B64"/>
    <w:rsid w:val="001D6EDE"/>
    <w:rsid w:val="001D7DD4"/>
    <w:rsid w:val="001E008A"/>
    <w:rsid w:val="001E07DB"/>
    <w:rsid w:val="001E0872"/>
    <w:rsid w:val="001E08EF"/>
    <w:rsid w:val="001E1B03"/>
    <w:rsid w:val="001E1E61"/>
    <w:rsid w:val="001E2115"/>
    <w:rsid w:val="001E2617"/>
    <w:rsid w:val="001E27ED"/>
    <w:rsid w:val="001E2E31"/>
    <w:rsid w:val="001E4382"/>
    <w:rsid w:val="001E4C10"/>
    <w:rsid w:val="001E4F7B"/>
    <w:rsid w:val="001E54FF"/>
    <w:rsid w:val="001E5EE3"/>
    <w:rsid w:val="001E71EB"/>
    <w:rsid w:val="001E761C"/>
    <w:rsid w:val="001E7C19"/>
    <w:rsid w:val="001E7C6E"/>
    <w:rsid w:val="001E7FCC"/>
    <w:rsid w:val="001F0A7D"/>
    <w:rsid w:val="001F17D1"/>
    <w:rsid w:val="001F223E"/>
    <w:rsid w:val="001F23DC"/>
    <w:rsid w:val="001F26F5"/>
    <w:rsid w:val="001F27A1"/>
    <w:rsid w:val="001F2987"/>
    <w:rsid w:val="001F2B9E"/>
    <w:rsid w:val="001F2D08"/>
    <w:rsid w:val="001F2E90"/>
    <w:rsid w:val="001F305E"/>
    <w:rsid w:val="001F3B01"/>
    <w:rsid w:val="001F3C85"/>
    <w:rsid w:val="001F41F6"/>
    <w:rsid w:val="001F5335"/>
    <w:rsid w:val="001F5E3E"/>
    <w:rsid w:val="001F6898"/>
    <w:rsid w:val="001F68B4"/>
    <w:rsid w:val="001F6B0C"/>
    <w:rsid w:val="001F748E"/>
    <w:rsid w:val="0020084E"/>
    <w:rsid w:val="00201181"/>
    <w:rsid w:val="002013DC"/>
    <w:rsid w:val="00201446"/>
    <w:rsid w:val="00202CC3"/>
    <w:rsid w:val="002030C7"/>
    <w:rsid w:val="00203172"/>
    <w:rsid w:val="002031B1"/>
    <w:rsid w:val="00204662"/>
    <w:rsid w:val="00204BB0"/>
    <w:rsid w:val="00205295"/>
    <w:rsid w:val="00205D17"/>
    <w:rsid w:val="00205E04"/>
    <w:rsid w:val="00206048"/>
    <w:rsid w:val="002065AB"/>
    <w:rsid w:val="00207228"/>
    <w:rsid w:val="002107AD"/>
    <w:rsid w:val="0021092F"/>
    <w:rsid w:val="00210C81"/>
    <w:rsid w:val="0021132F"/>
    <w:rsid w:val="00211377"/>
    <w:rsid w:val="002113CC"/>
    <w:rsid w:val="002123CA"/>
    <w:rsid w:val="002127A7"/>
    <w:rsid w:val="00213388"/>
    <w:rsid w:val="00213AEC"/>
    <w:rsid w:val="00213E72"/>
    <w:rsid w:val="00214771"/>
    <w:rsid w:val="00214CA0"/>
    <w:rsid w:val="002152CA"/>
    <w:rsid w:val="002158A8"/>
    <w:rsid w:val="002160C3"/>
    <w:rsid w:val="0021633B"/>
    <w:rsid w:val="00216794"/>
    <w:rsid w:val="00216F53"/>
    <w:rsid w:val="0021717E"/>
    <w:rsid w:val="00217A0A"/>
    <w:rsid w:val="00217ADE"/>
    <w:rsid w:val="00220057"/>
    <w:rsid w:val="002204C8"/>
    <w:rsid w:val="002209DB"/>
    <w:rsid w:val="002216FE"/>
    <w:rsid w:val="002219F7"/>
    <w:rsid w:val="00222053"/>
    <w:rsid w:val="00222263"/>
    <w:rsid w:val="002223EE"/>
    <w:rsid w:val="00222B5F"/>
    <w:rsid w:val="002234D0"/>
    <w:rsid w:val="00223737"/>
    <w:rsid w:val="0022405D"/>
    <w:rsid w:val="00224218"/>
    <w:rsid w:val="00224F4C"/>
    <w:rsid w:val="0022535B"/>
    <w:rsid w:val="0022569E"/>
    <w:rsid w:val="002258E7"/>
    <w:rsid w:val="00225C96"/>
    <w:rsid w:val="00225FCC"/>
    <w:rsid w:val="00226261"/>
    <w:rsid w:val="002262E2"/>
    <w:rsid w:val="0022722B"/>
    <w:rsid w:val="0023006F"/>
    <w:rsid w:val="00230136"/>
    <w:rsid w:val="002307AD"/>
    <w:rsid w:val="002308EB"/>
    <w:rsid w:val="002318B0"/>
    <w:rsid w:val="00231FC3"/>
    <w:rsid w:val="00232B7D"/>
    <w:rsid w:val="00232F31"/>
    <w:rsid w:val="002331DC"/>
    <w:rsid w:val="002334C2"/>
    <w:rsid w:val="00233F1C"/>
    <w:rsid w:val="002342B5"/>
    <w:rsid w:val="00234483"/>
    <w:rsid w:val="00234CBC"/>
    <w:rsid w:val="00235226"/>
    <w:rsid w:val="00235C18"/>
    <w:rsid w:val="002367C4"/>
    <w:rsid w:val="00236F9F"/>
    <w:rsid w:val="00237153"/>
    <w:rsid w:val="002407E2"/>
    <w:rsid w:val="002408ED"/>
    <w:rsid w:val="00240A43"/>
    <w:rsid w:val="00241711"/>
    <w:rsid w:val="00241728"/>
    <w:rsid w:val="00242531"/>
    <w:rsid w:val="00242754"/>
    <w:rsid w:val="0024289D"/>
    <w:rsid w:val="0024304E"/>
    <w:rsid w:val="00245038"/>
    <w:rsid w:val="00245216"/>
    <w:rsid w:val="002454F7"/>
    <w:rsid w:val="0024565A"/>
    <w:rsid w:val="00245C70"/>
    <w:rsid w:val="00245E9E"/>
    <w:rsid w:val="0024614C"/>
    <w:rsid w:val="00246F9F"/>
    <w:rsid w:val="00247741"/>
    <w:rsid w:val="0025022B"/>
    <w:rsid w:val="00250257"/>
    <w:rsid w:val="00250C36"/>
    <w:rsid w:val="002514D0"/>
    <w:rsid w:val="002519D3"/>
    <w:rsid w:val="00251B2A"/>
    <w:rsid w:val="002542B7"/>
    <w:rsid w:val="00254355"/>
    <w:rsid w:val="00254493"/>
    <w:rsid w:val="00255267"/>
    <w:rsid w:val="002555C4"/>
    <w:rsid w:val="00255A37"/>
    <w:rsid w:val="00255B3E"/>
    <w:rsid w:val="00255D00"/>
    <w:rsid w:val="002567E3"/>
    <w:rsid w:val="0025778F"/>
    <w:rsid w:val="00257D70"/>
    <w:rsid w:val="002606A8"/>
    <w:rsid w:val="00260FCB"/>
    <w:rsid w:val="002620A4"/>
    <w:rsid w:val="0026211B"/>
    <w:rsid w:val="00262699"/>
    <w:rsid w:val="002635B1"/>
    <w:rsid w:val="00263794"/>
    <w:rsid w:val="002639E0"/>
    <w:rsid w:val="00264194"/>
    <w:rsid w:val="002648C9"/>
    <w:rsid w:val="00264953"/>
    <w:rsid w:val="00264EA4"/>
    <w:rsid w:val="002654BC"/>
    <w:rsid w:val="002656BB"/>
    <w:rsid w:val="00265DB2"/>
    <w:rsid w:val="00266575"/>
    <w:rsid w:val="00266AE5"/>
    <w:rsid w:val="00266B4D"/>
    <w:rsid w:val="00267189"/>
    <w:rsid w:val="002677F2"/>
    <w:rsid w:val="00267C81"/>
    <w:rsid w:val="00267CFC"/>
    <w:rsid w:val="002701AF"/>
    <w:rsid w:val="00270276"/>
    <w:rsid w:val="002702DB"/>
    <w:rsid w:val="002706A5"/>
    <w:rsid w:val="00270E3B"/>
    <w:rsid w:val="00271C8A"/>
    <w:rsid w:val="00271E91"/>
    <w:rsid w:val="00272166"/>
    <w:rsid w:val="002727F7"/>
    <w:rsid w:val="00273429"/>
    <w:rsid w:val="00273A07"/>
    <w:rsid w:val="00273F36"/>
    <w:rsid w:val="00274527"/>
    <w:rsid w:val="002745B8"/>
    <w:rsid w:val="00274B20"/>
    <w:rsid w:val="002760B3"/>
    <w:rsid w:val="002766F5"/>
    <w:rsid w:val="00276A70"/>
    <w:rsid w:val="00276D0E"/>
    <w:rsid w:val="0027713B"/>
    <w:rsid w:val="0027720B"/>
    <w:rsid w:val="00277342"/>
    <w:rsid w:val="00277749"/>
    <w:rsid w:val="0028025E"/>
    <w:rsid w:val="002810F3"/>
    <w:rsid w:val="002815F9"/>
    <w:rsid w:val="00281F56"/>
    <w:rsid w:val="00282F15"/>
    <w:rsid w:val="00282F5C"/>
    <w:rsid w:val="0028361B"/>
    <w:rsid w:val="00284235"/>
    <w:rsid w:val="00284502"/>
    <w:rsid w:val="00284658"/>
    <w:rsid w:val="00284978"/>
    <w:rsid w:val="00284C58"/>
    <w:rsid w:val="00284D84"/>
    <w:rsid w:val="0028502D"/>
    <w:rsid w:val="0028555C"/>
    <w:rsid w:val="00286544"/>
    <w:rsid w:val="00286A73"/>
    <w:rsid w:val="0028744B"/>
    <w:rsid w:val="00287E0B"/>
    <w:rsid w:val="00287F2C"/>
    <w:rsid w:val="00290646"/>
    <w:rsid w:val="002907B8"/>
    <w:rsid w:val="0029102B"/>
    <w:rsid w:val="0029109F"/>
    <w:rsid w:val="00291508"/>
    <w:rsid w:val="0029167E"/>
    <w:rsid w:val="002918C7"/>
    <w:rsid w:val="0029202F"/>
    <w:rsid w:val="002921A4"/>
    <w:rsid w:val="00292722"/>
    <w:rsid w:val="002928DA"/>
    <w:rsid w:val="00292D26"/>
    <w:rsid w:val="00292E81"/>
    <w:rsid w:val="00293475"/>
    <w:rsid w:val="00293812"/>
    <w:rsid w:val="00293E6F"/>
    <w:rsid w:val="00294161"/>
    <w:rsid w:val="00295329"/>
    <w:rsid w:val="00296428"/>
    <w:rsid w:val="002964F2"/>
    <w:rsid w:val="00296785"/>
    <w:rsid w:val="0029726F"/>
    <w:rsid w:val="00297482"/>
    <w:rsid w:val="002974AA"/>
    <w:rsid w:val="002A0429"/>
    <w:rsid w:val="002A04DC"/>
    <w:rsid w:val="002A0926"/>
    <w:rsid w:val="002A09EF"/>
    <w:rsid w:val="002A131F"/>
    <w:rsid w:val="002A1479"/>
    <w:rsid w:val="002A15BD"/>
    <w:rsid w:val="002A2350"/>
    <w:rsid w:val="002A2385"/>
    <w:rsid w:val="002A28D3"/>
    <w:rsid w:val="002A3DB9"/>
    <w:rsid w:val="002A44B4"/>
    <w:rsid w:val="002A4837"/>
    <w:rsid w:val="002A4F40"/>
    <w:rsid w:val="002A4FE6"/>
    <w:rsid w:val="002A561F"/>
    <w:rsid w:val="002A5F79"/>
    <w:rsid w:val="002A6923"/>
    <w:rsid w:val="002A6C55"/>
    <w:rsid w:val="002A7B69"/>
    <w:rsid w:val="002B0A7E"/>
    <w:rsid w:val="002B107C"/>
    <w:rsid w:val="002B223E"/>
    <w:rsid w:val="002B24F2"/>
    <w:rsid w:val="002B31B1"/>
    <w:rsid w:val="002B365E"/>
    <w:rsid w:val="002B3951"/>
    <w:rsid w:val="002B4245"/>
    <w:rsid w:val="002B455D"/>
    <w:rsid w:val="002B4B2B"/>
    <w:rsid w:val="002B6123"/>
    <w:rsid w:val="002B61E1"/>
    <w:rsid w:val="002B6479"/>
    <w:rsid w:val="002B6810"/>
    <w:rsid w:val="002B6C2E"/>
    <w:rsid w:val="002B6D49"/>
    <w:rsid w:val="002B6D6F"/>
    <w:rsid w:val="002B7504"/>
    <w:rsid w:val="002B774B"/>
    <w:rsid w:val="002B7A5F"/>
    <w:rsid w:val="002C0424"/>
    <w:rsid w:val="002C096F"/>
    <w:rsid w:val="002C09E9"/>
    <w:rsid w:val="002C15B8"/>
    <w:rsid w:val="002C1608"/>
    <w:rsid w:val="002C18EE"/>
    <w:rsid w:val="002C1948"/>
    <w:rsid w:val="002C1BAB"/>
    <w:rsid w:val="002C20D2"/>
    <w:rsid w:val="002C2536"/>
    <w:rsid w:val="002C29A9"/>
    <w:rsid w:val="002C2B76"/>
    <w:rsid w:val="002C32C5"/>
    <w:rsid w:val="002C3482"/>
    <w:rsid w:val="002C352B"/>
    <w:rsid w:val="002C364D"/>
    <w:rsid w:val="002C40AE"/>
    <w:rsid w:val="002C40B9"/>
    <w:rsid w:val="002C46C7"/>
    <w:rsid w:val="002C46EC"/>
    <w:rsid w:val="002C5368"/>
    <w:rsid w:val="002C59C7"/>
    <w:rsid w:val="002C5B0C"/>
    <w:rsid w:val="002C5F1E"/>
    <w:rsid w:val="002C62AA"/>
    <w:rsid w:val="002C6BE7"/>
    <w:rsid w:val="002C6C6B"/>
    <w:rsid w:val="002C6CDD"/>
    <w:rsid w:val="002C6DA9"/>
    <w:rsid w:val="002C7564"/>
    <w:rsid w:val="002D202D"/>
    <w:rsid w:val="002D26AF"/>
    <w:rsid w:val="002D2DF5"/>
    <w:rsid w:val="002D360F"/>
    <w:rsid w:val="002D4DA1"/>
    <w:rsid w:val="002D5614"/>
    <w:rsid w:val="002D5739"/>
    <w:rsid w:val="002D5A45"/>
    <w:rsid w:val="002D5E2A"/>
    <w:rsid w:val="002D6775"/>
    <w:rsid w:val="002D7484"/>
    <w:rsid w:val="002D7512"/>
    <w:rsid w:val="002D7AE0"/>
    <w:rsid w:val="002E0B64"/>
    <w:rsid w:val="002E0B9A"/>
    <w:rsid w:val="002E1814"/>
    <w:rsid w:val="002E1A21"/>
    <w:rsid w:val="002E2555"/>
    <w:rsid w:val="002E25ED"/>
    <w:rsid w:val="002E2C68"/>
    <w:rsid w:val="002E3009"/>
    <w:rsid w:val="002E3C68"/>
    <w:rsid w:val="002E49DB"/>
    <w:rsid w:val="002E4CBE"/>
    <w:rsid w:val="002E4F0B"/>
    <w:rsid w:val="002E53BE"/>
    <w:rsid w:val="002E6B83"/>
    <w:rsid w:val="002E7935"/>
    <w:rsid w:val="002F1A24"/>
    <w:rsid w:val="002F2044"/>
    <w:rsid w:val="002F3231"/>
    <w:rsid w:val="002F42EC"/>
    <w:rsid w:val="002F4C0B"/>
    <w:rsid w:val="002F5739"/>
    <w:rsid w:val="002F5F31"/>
    <w:rsid w:val="002F626F"/>
    <w:rsid w:val="002F6286"/>
    <w:rsid w:val="00300406"/>
    <w:rsid w:val="00301397"/>
    <w:rsid w:val="00301F39"/>
    <w:rsid w:val="00302108"/>
    <w:rsid w:val="00302151"/>
    <w:rsid w:val="00302B3A"/>
    <w:rsid w:val="00303724"/>
    <w:rsid w:val="00303933"/>
    <w:rsid w:val="00305636"/>
    <w:rsid w:val="003061C6"/>
    <w:rsid w:val="0030626D"/>
    <w:rsid w:val="00306869"/>
    <w:rsid w:val="00306BB2"/>
    <w:rsid w:val="00306DF2"/>
    <w:rsid w:val="003071BC"/>
    <w:rsid w:val="00307292"/>
    <w:rsid w:val="003075FC"/>
    <w:rsid w:val="00307ACD"/>
    <w:rsid w:val="00311121"/>
    <w:rsid w:val="00311864"/>
    <w:rsid w:val="00311A7F"/>
    <w:rsid w:val="00312026"/>
    <w:rsid w:val="0031210F"/>
    <w:rsid w:val="00312D5D"/>
    <w:rsid w:val="00312E0B"/>
    <w:rsid w:val="00312FD9"/>
    <w:rsid w:val="0031307E"/>
    <w:rsid w:val="00313428"/>
    <w:rsid w:val="0031402C"/>
    <w:rsid w:val="003140D4"/>
    <w:rsid w:val="003141D8"/>
    <w:rsid w:val="003147A7"/>
    <w:rsid w:val="003149BD"/>
    <w:rsid w:val="003149BE"/>
    <w:rsid w:val="00315468"/>
    <w:rsid w:val="00315B14"/>
    <w:rsid w:val="00316076"/>
    <w:rsid w:val="003161C6"/>
    <w:rsid w:val="0031682D"/>
    <w:rsid w:val="003169F8"/>
    <w:rsid w:val="00316A5F"/>
    <w:rsid w:val="0031736A"/>
    <w:rsid w:val="003175CA"/>
    <w:rsid w:val="003177B2"/>
    <w:rsid w:val="00317A8E"/>
    <w:rsid w:val="00317F25"/>
    <w:rsid w:val="00317F75"/>
    <w:rsid w:val="00320088"/>
    <w:rsid w:val="00320288"/>
    <w:rsid w:val="003209CA"/>
    <w:rsid w:val="00321471"/>
    <w:rsid w:val="00321747"/>
    <w:rsid w:val="003225EE"/>
    <w:rsid w:val="00322923"/>
    <w:rsid w:val="003229F0"/>
    <w:rsid w:val="003232D9"/>
    <w:rsid w:val="0032363D"/>
    <w:rsid w:val="00323DEC"/>
    <w:rsid w:val="00323EAA"/>
    <w:rsid w:val="00324298"/>
    <w:rsid w:val="003242BD"/>
    <w:rsid w:val="00325380"/>
    <w:rsid w:val="00326BA8"/>
    <w:rsid w:val="00327113"/>
    <w:rsid w:val="00327EC7"/>
    <w:rsid w:val="003305B8"/>
    <w:rsid w:val="00330930"/>
    <w:rsid w:val="00330B8C"/>
    <w:rsid w:val="00330BCA"/>
    <w:rsid w:val="00330BE6"/>
    <w:rsid w:val="00331A7B"/>
    <w:rsid w:val="00332561"/>
    <w:rsid w:val="00332573"/>
    <w:rsid w:val="00333036"/>
    <w:rsid w:val="00333A89"/>
    <w:rsid w:val="0033443D"/>
    <w:rsid w:val="0033455B"/>
    <w:rsid w:val="00334783"/>
    <w:rsid w:val="00335C65"/>
    <w:rsid w:val="00335FAC"/>
    <w:rsid w:val="003362A9"/>
    <w:rsid w:val="003379B6"/>
    <w:rsid w:val="00337B21"/>
    <w:rsid w:val="00337B5C"/>
    <w:rsid w:val="00341675"/>
    <w:rsid w:val="00341CE8"/>
    <w:rsid w:val="003429AD"/>
    <w:rsid w:val="003429DA"/>
    <w:rsid w:val="00342ECB"/>
    <w:rsid w:val="00343797"/>
    <w:rsid w:val="00343AF9"/>
    <w:rsid w:val="00343DCE"/>
    <w:rsid w:val="00343F91"/>
    <w:rsid w:val="003443FC"/>
    <w:rsid w:val="00344447"/>
    <w:rsid w:val="0034467B"/>
    <w:rsid w:val="00345114"/>
    <w:rsid w:val="00345381"/>
    <w:rsid w:val="00345A97"/>
    <w:rsid w:val="00345C11"/>
    <w:rsid w:val="00345EAC"/>
    <w:rsid w:val="00347234"/>
    <w:rsid w:val="00350AEA"/>
    <w:rsid w:val="003514A1"/>
    <w:rsid w:val="003519EC"/>
    <w:rsid w:val="0035211A"/>
    <w:rsid w:val="00353700"/>
    <w:rsid w:val="00353C1C"/>
    <w:rsid w:val="003546C8"/>
    <w:rsid w:val="003551C8"/>
    <w:rsid w:val="0035541C"/>
    <w:rsid w:val="003555E8"/>
    <w:rsid w:val="00355FF9"/>
    <w:rsid w:val="00356279"/>
    <w:rsid w:val="003562C9"/>
    <w:rsid w:val="00356516"/>
    <w:rsid w:val="00356DE0"/>
    <w:rsid w:val="00356E02"/>
    <w:rsid w:val="00356F02"/>
    <w:rsid w:val="0035755F"/>
    <w:rsid w:val="00357746"/>
    <w:rsid w:val="0035775A"/>
    <w:rsid w:val="00357B53"/>
    <w:rsid w:val="00360508"/>
    <w:rsid w:val="003607AE"/>
    <w:rsid w:val="00360ECC"/>
    <w:rsid w:val="0036149D"/>
    <w:rsid w:val="003617A3"/>
    <w:rsid w:val="00361EEE"/>
    <w:rsid w:val="00362DF0"/>
    <w:rsid w:val="00363A68"/>
    <w:rsid w:val="00363E20"/>
    <w:rsid w:val="00363E3C"/>
    <w:rsid w:val="00364271"/>
    <w:rsid w:val="00364D8E"/>
    <w:rsid w:val="00365487"/>
    <w:rsid w:val="0036663C"/>
    <w:rsid w:val="00366815"/>
    <w:rsid w:val="00366979"/>
    <w:rsid w:val="00367007"/>
    <w:rsid w:val="0036771F"/>
    <w:rsid w:val="00367B0F"/>
    <w:rsid w:val="003706B3"/>
    <w:rsid w:val="003714C6"/>
    <w:rsid w:val="00371501"/>
    <w:rsid w:val="003715D2"/>
    <w:rsid w:val="003715F4"/>
    <w:rsid w:val="0037182B"/>
    <w:rsid w:val="00371F4E"/>
    <w:rsid w:val="00372298"/>
    <w:rsid w:val="0037245D"/>
    <w:rsid w:val="00372774"/>
    <w:rsid w:val="003728A2"/>
    <w:rsid w:val="0037290A"/>
    <w:rsid w:val="00372920"/>
    <w:rsid w:val="0037304D"/>
    <w:rsid w:val="00373121"/>
    <w:rsid w:val="003736AF"/>
    <w:rsid w:val="00373DE3"/>
    <w:rsid w:val="00374638"/>
    <w:rsid w:val="00374BE9"/>
    <w:rsid w:val="00374BFB"/>
    <w:rsid w:val="003767C2"/>
    <w:rsid w:val="00377400"/>
    <w:rsid w:val="00380153"/>
    <w:rsid w:val="0038151E"/>
    <w:rsid w:val="003817B9"/>
    <w:rsid w:val="00382E59"/>
    <w:rsid w:val="00383228"/>
    <w:rsid w:val="00383328"/>
    <w:rsid w:val="00383418"/>
    <w:rsid w:val="00383870"/>
    <w:rsid w:val="00383E5E"/>
    <w:rsid w:val="00384643"/>
    <w:rsid w:val="0038514D"/>
    <w:rsid w:val="003851AD"/>
    <w:rsid w:val="003853B7"/>
    <w:rsid w:val="0038549B"/>
    <w:rsid w:val="00385578"/>
    <w:rsid w:val="003857A9"/>
    <w:rsid w:val="0038591E"/>
    <w:rsid w:val="00385C1D"/>
    <w:rsid w:val="00386A31"/>
    <w:rsid w:val="003875D9"/>
    <w:rsid w:val="0038772D"/>
    <w:rsid w:val="00387973"/>
    <w:rsid w:val="00387E12"/>
    <w:rsid w:val="00387E2F"/>
    <w:rsid w:val="00390964"/>
    <w:rsid w:val="00390A87"/>
    <w:rsid w:val="00390D72"/>
    <w:rsid w:val="003914CA"/>
    <w:rsid w:val="003919C2"/>
    <w:rsid w:val="003936EF"/>
    <w:rsid w:val="00393AD7"/>
    <w:rsid w:val="00394291"/>
    <w:rsid w:val="00395373"/>
    <w:rsid w:val="00395E9C"/>
    <w:rsid w:val="00396410"/>
    <w:rsid w:val="00396893"/>
    <w:rsid w:val="003972A0"/>
    <w:rsid w:val="0039797A"/>
    <w:rsid w:val="003A0DAC"/>
    <w:rsid w:val="003A1662"/>
    <w:rsid w:val="003A23F3"/>
    <w:rsid w:val="003A259B"/>
    <w:rsid w:val="003A2AAF"/>
    <w:rsid w:val="003A2CDD"/>
    <w:rsid w:val="003A39DC"/>
    <w:rsid w:val="003A3E93"/>
    <w:rsid w:val="003A59DF"/>
    <w:rsid w:val="003A5AF7"/>
    <w:rsid w:val="003A65C9"/>
    <w:rsid w:val="003A7B2F"/>
    <w:rsid w:val="003A7BBF"/>
    <w:rsid w:val="003B0E95"/>
    <w:rsid w:val="003B0F0D"/>
    <w:rsid w:val="003B1BD9"/>
    <w:rsid w:val="003B1C45"/>
    <w:rsid w:val="003B2331"/>
    <w:rsid w:val="003B24FA"/>
    <w:rsid w:val="003B25DA"/>
    <w:rsid w:val="003B2FD7"/>
    <w:rsid w:val="003B3C9C"/>
    <w:rsid w:val="003B49A7"/>
    <w:rsid w:val="003B4A67"/>
    <w:rsid w:val="003B59E3"/>
    <w:rsid w:val="003B5B57"/>
    <w:rsid w:val="003B5C69"/>
    <w:rsid w:val="003B6016"/>
    <w:rsid w:val="003B63AE"/>
    <w:rsid w:val="003B6B0C"/>
    <w:rsid w:val="003B6F21"/>
    <w:rsid w:val="003B706E"/>
    <w:rsid w:val="003B7207"/>
    <w:rsid w:val="003B79CE"/>
    <w:rsid w:val="003B7C1A"/>
    <w:rsid w:val="003B7C83"/>
    <w:rsid w:val="003B7E0B"/>
    <w:rsid w:val="003B7F7A"/>
    <w:rsid w:val="003B7FBD"/>
    <w:rsid w:val="003C1789"/>
    <w:rsid w:val="003C1B4F"/>
    <w:rsid w:val="003C1EFC"/>
    <w:rsid w:val="003C2680"/>
    <w:rsid w:val="003C28B8"/>
    <w:rsid w:val="003C2B24"/>
    <w:rsid w:val="003C37BD"/>
    <w:rsid w:val="003C3806"/>
    <w:rsid w:val="003C3AED"/>
    <w:rsid w:val="003C3EE3"/>
    <w:rsid w:val="003C40A1"/>
    <w:rsid w:val="003C4EB4"/>
    <w:rsid w:val="003C548F"/>
    <w:rsid w:val="003C55C6"/>
    <w:rsid w:val="003C6917"/>
    <w:rsid w:val="003C6FA6"/>
    <w:rsid w:val="003C7F12"/>
    <w:rsid w:val="003D00FD"/>
    <w:rsid w:val="003D103B"/>
    <w:rsid w:val="003D12C4"/>
    <w:rsid w:val="003D169E"/>
    <w:rsid w:val="003D1A94"/>
    <w:rsid w:val="003D26F6"/>
    <w:rsid w:val="003D27A3"/>
    <w:rsid w:val="003D3A92"/>
    <w:rsid w:val="003D57DF"/>
    <w:rsid w:val="003D599F"/>
    <w:rsid w:val="003D685C"/>
    <w:rsid w:val="003D6C27"/>
    <w:rsid w:val="003E0478"/>
    <w:rsid w:val="003E095B"/>
    <w:rsid w:val="003E0C19"/>
    <w:rsid w:val="003E0E62"/>
    <w:rsid w:val="003E189C"/>
    <w:rsid w:val="003E224F"/>
    <w:rsid w:val="003E28D8"/>
    <w:rsid w:val="003E350A"/>
    <w:rsid w:val="003E373B"/>
    <w:rsid w:val="003E377D"/>
    <w:rsid w:val="003E3B95"/>
    <w:rsid w:val="003E3F80"/>
    <w:rsid w:val="003E3FD9"/>
    <w:rsid w:val="003E4404"/>
    <w:rsid w:val="003E45BE"/>
    <w:rsid w:val="003E47D8"/>
    <w:rsid w:val="003E4822"/>
    <w:rsid w:val="003E485F"/>
    <w:rsid w:val="003E487F"/>
    <w:rsid w:val="003E4D26"/>
    <w:rsid w:val="003E4FA5"/>
    <w:rsid w:val="003E51E2"/>
    <w:rsid w:val="003E55C5"/>
    <w:rsid w:val="003E5BD1"/>
    <w:rsid w:val="003E60F9"/>
    <w:rsid w:val="003E6407"/>
    <w:rsid w:val="003E7719"/>
    <w:rsid w:val="003F05AC"/>
    <w:rsid w:val="003F1521"/>
    <w:rsid w:val="003F1F23"/>
    <w:rsid w:val="003F221A"/>
    <w:rsid w:val="003F2776"/>
    <w:rsid w:val="003F2836"/>
    <w:rsid w:val="003F2B07"/>
    <w:rsid w:val="003F2BB4"/>
    <w:rsid w:val="003F2E3A"/>
    <w:rsid w:val="003F3597"/>
    <w:rsid w:val="003F3661"/>
    <w:rsid w:val="003F47D6"/>
    <w:rsid w:val="003F4E00"/>
    <w:rsid w:val="003F4F3B"/>
    <w:rsid w:val="003F525C"/>
    <w:rsid w:val="003F5BA7"/>
    <w:rsid w:val="003F5BC7"/>
    <w:rsid w:val="003F6078"/>
    <w:rsid w:val="003F6783"/>
    <w:rsid w:val="003F6AD7"/>
    <w:rsid w:val="003F7197"/>
    <w:rsid w:val="003F73A5"/>
    <w:rsid w:val="003F759F"/>
    <w:rsid w:val="003F79BE"/>
    <w:rsid w:val="003F7F9E"/>
    <w:rsid w:val="0040092A"/>
    <w:rsid w:val="0040139E"/>
    <w:rsid w:val="00401B40"/>
    <w:rsid w:val="00401CED"/>
    <w:rsid w:val="00403735"/>
    <w:rsid w:val="0040421A"/>
    <w:rsid w:val="00404FFF"/>
    <w:rsid w:val="004057C8"/>
    <w:rsid w:val="00405B90"/>
    <w:rsid w:val="00407759"/>
    <w:rsid w:val="00407ECE"/>
    <w:rsid w:val="00407F6D"/>
    <w:rsid w:val="00410864"/>
    <w:rsid w:val="00410C4F"/>
    <w:rsid w:val="00411200"/>
    <w:rsid w:val="00411479"/>
    <w:rsid w:val="00411DF3"/>
    <w:rsid w:val="00411E98"/>
    <w:rsid w:val="00412725"/>
    <w:rsid w:val="00412E68"/>
    <w:rsid w:val="0041342D"/>
    <w:rsid w:val="0041351E"/>
    <w:rsid w:val="004137D3"/>
    <w:rsid w:val="004138CE"/>
    <w:rsid w:val="00414D51"/>
    <w:rsid w:val="00414E52"/>
    <w:rsid w:val="00415254"/>
    <w:rsid w:val="00415CC9"/>
    <w:rsid w:val="00415D4F"/>
    <w:rsid w:val="00415F35"/>
    <w:rsid w:val="00416645"/>
    <w:rsid w:val="004201E8"/>
    <w:rsid w:val="0042021F"/>
    <w:rsid w:val="00420555"/>
    <w:rsid w:val="004206E4"/>
    <w:rsid w:val="0042079E"/>
    <w:rsid w:val="004208F0"/>
    <w:rsid w:val="0042113F"/>
    <w:rsid w:val="00421AE1"/>
    <w:rsid w:val="00421CE6"/>
    <w:rsid w:val="00422889"/>
    <w:rsid w:val="00422B06"/>
    <w:rsid w:val="004234B8"/>
    <w:rsid w:val="004234C7"/>
    <w:rsid w:val="00424FB8"/>
    <w:rsid w:val="00425471"/>
    <w:rsid w:val="00425772"/>
    <w:rsid w:val="00425781"/>
    <w:rsid w:val="00425E9C"/>
    <w:rsid w:val="004261DE"/>
    <w:rsid w:val="00427495"/>
    <w:rsid w:val="004278E4"/>
    <w:rsid w:val="00427D48"/>
    <w:rsid w:val="00427DE8"/>
    <w:rsid w:val="00430C06"/>
    <w:rsid w:val="00430F93"/>
    <w:rsid w:val="00431DF5"/>
    <w:rsid w:val="00433B1D"/>
    <w:rsid w:val="00433F83"/>
    <w:rsid w:val="00433FDE"/>
    <w:rsid w:val="00434A33"/>
    <w:rsid w:val="00434BAD"/>
    <w:rsid w:val="004350AD"/>
    <w:rsid w:val="004355D2"/>
    <w:rsid w:val="004366D9"/>
    <w:rsid w:val="00436B5C"/>
    <w:rsid w:val="00436DA5"/>
    <w:rsid w:val="00436EBC"/>
    <w:rsid w:val="004371A0"/>
    <w:rsid w:val="004400DC"/>
    <w:rsid w:val="004401E0"/>
    <w:rsid w:val="004408DC"/>
    <w:rsid w:val="00441309"/>
    <w:rsid w:val="004417C5"/>
    <w:rsid w:val="00442174"/>
    <w:rsid w:val="00442BD4"/>
    <w:rsid w:val="00442FA1"/>
    <w:rsid w:val="004437B8"/>
    <w:rsid w:val="00443D15"/>
    <w:rsid w:val="00443F3C"/>
    <w:rsid w:val="0044428E"/>
    <w:rsid w:val="00444396"/>
    <w:rsid w:val="0044475E"/>
    <w:rsid w:val="00445697"/>
    <w:rsid w:val="00445924"/>
    <w:rsid w:val="00445C2A"/>
    <w:rsid w:val="004473BC"/>
    <w:rsid w:val="004477BD"/>
    <w:rsid w:val="004512F3"/>
    <w:rsid w:val="00451473"/>
    <w:rsid w:val="004517B8"/>
    <w:rsid w:val="004519F1"/>
    <w:rsid w:val="004520CB"/>
    <w:rsid w:val="004521CB"/>
    <w:rsid w:val="0045276E"/>
    <w:rsid w:val="00452A04"/>
    <w:rsid w:val="00452A35"/>
    <w:rsid w:val="00452B6B"/>
    <w:rsid w:val="00452F67"/>
    <w:rsid w:val="00453056"/>
    <w:rsid w:val="00453215"/>
    <w:rsid w:val="004533D4"/>
    <w:rsid w:val="00453746"/>
    <w:rsid w:val="00453FBF"/>
    <w:rsid w:val="004541FB"/>
    <w:rsid w:val="004544F3"/>
    <w:rsid w:val="004553B7"/>
    <w:rsid w:val="004553D7"/>
    <w:rsid w:val="004559F5"/>
    <w:rsid w:val="0045600F"/>
    <w:rsid w:val="0045601D"/>
    <w:rsid w:val="004561A8"/>
    <w:rsid w:val="00457373"/>
    <w:rsid w:val="00457447"/>
    <w:rsid w:val="00457551"/>
    <w:rsid w:val="0045791F"/>
    <w:rsid w:val="004609EF"/>
    <w:rsid w:val="00460AD7"/>
    <w:rsid w:val="00461594"/>
    <w:rsid w:val="004616F5"/>
    <w:rsid w:val="00461BBD"/>
    <w:rsid w:val="00461D02"/>
    <w:rsid w:val="00461E9B"/>
    <w:rsid w:val="00461F3B"/>
    <w:rsid w:val="004625C8"/>
    <w:rsid w:val="00462932"/>
    <w:rsid w:val="00462EC4"/>
    <w:rsid w:val="004633A9"/>
    <w:rsid w:val="0046347A"/>
    <w:rsid w:val="0046360E"/>
    <w:rsid w:val="0046398C"/>
    <w:rsid w:val="00463B7F"/>
    <w:rsid w:val="00463D50"/>
    <w:rsid w:val="004649C5"/>
    <w:rsid w:val="00464A09"/>
    <w:rsid w:val="00464A81"/>
    <w:rsid w:val="00464DE9"/>
    <w:rsid w:val="004650BD"/>
    <w:rsid w:val="0046541F"/>
    <w:rsid w:val="00465AEA"/>
    <w:rsid w:val="00465FEA"/>
    <w:rsid w:val="004660A2"/>
    <w:rsid w:val="00466138"/>
    <w:rsid w:val="00467C3E"/>
    <w:rsid w:val="0047145B"/>
    <w:rsid w:val="00471545"/>
    <w:rsid w:val="00471E9F"/>
    <w:rsid w:val="004721DB"/>
    <w:rsid w:val="0047294C"/>
    <w:rsid w:val="00472AC7"/>
    <w:rsid w:val="00472F0B"/>
    <w:rsid w:val="00473848"/>
    <w:rsid w:val="00473DD2"/>
    <w:rsid w:val="00473F0E"/>
    <w:rsid w:val="00474C61"/>
    <w:rsid w:val="00475A74"/>
    <w:rsid w:val="00475EE5"/>
    <w:rsid w:val="00476496"/>
    <w:rsid w:val="004773AC"/>
    <w:rsid w:val="00477CE6"/>
    <w:rsid w:val="004801C2"/>
    <w:rsid w:val="0048168F"/>
    <w:rsid w:val="004829AC"/>
    <w:rsid w:val="00482B8D"/>
    <w:rsid w:val="00482E70"/>
    <w:rsid w:val="00482F8D"/>
    <w:rsid w:val="00483C34"/>
    <w:rsid w:val="00483F54"/>
    <w:rsid w:val="0048417A"/>
    <w:rsid w:val="00484B86"/>
    <w:rsid w:val="00484D64"/>
    <w:rsid w:val="00486AE1"/>
    <w:rsid w:val="00486BFD"/>
    <w:rsid w:val="00486E7E"/>
    <w:rsid w:val="00487C31"/>
    <w:rsid w:val="00487C97"/>
    <w:rsid w:val="004903A2"/>
    <w:rsid w:val="00490786"/>
    <w:rsid w:val="00491334"/>
    <w:rsid w:val="00491500"/>
    <w:rsid w:val="00491AC5"/>
    <w:rsid w:val="00491DBB"/>
    <w:rsid w:val="00492185"/>
    <w:rsid w:val="0049231A"/>
    <w:rsid w:val="00492E7F"/>
    <w:rsid w:val="00493396"/>
    <w:rsid w:val="00493581"/>
    <w:rsid w:val="00494273"/>
    <w:rsid w:val="004945FF"/>
    <w:rsid w:val="00494711"/>
    <w:rsid w:val="00494C52"/>
    <w:rsid w:val="00494CA8"/>
    <w:rsid w:val="00495536"/>
    <w:rsid w:val="0049567E"/>
    <w:rsid w:val="00495C1C"/>
    <w:rsid w:val="00495CD1"/>
    <w:rsid w:val="00496C4E"/>
    <w:rsid w:val="00497980"/>
    <w:rsid w:val="004A02AB"/>
    <w:rsid w:val="004A0A64"/>
    <w:rsid w:val="004A1375"/>
    <w:rsid w:val="004A1A32"/>
    <w:rsid w:val="004A2818"/>
    <w:rsid w:val="004A2D82"/>
    <w:rsid w:val="004A2E65"/>
    <w:rsid w:val="004A31FF"/>
    <w:rsid w:val="004A370D"/>
    <w:rsid w:val="004A3B16"/>
    <w:rsid w:val="004A3B4A"/>
    <w:rsid w:val="004A4142"/>
    <w:rsid w:val="004A4496"/>
    <w:rsid w:val="004A4BCC"/>
    <w:rsid w:val="004A51B2"/>
    <w:rsid w:val="004A523A"/>
    <w:rsid w:val="004A592F"/>
    <w:rsid w:val="004A5C25"/>
    <w:rsid w:val="004A5ED3"/>
    <w:rsid w:val="004A6084"/>
    <w:rsid w:val="004A627C"/>
    <w:rsid w:val="004A655C"/>
    <w:rsid w:val="004A6DF2"/>
    <w:rsid w:val="004A7C72"/>
    <w:rsid w:val="004B01F3"/>
    <w:rsid w:val="004B07C6"/>
    <w:rsid w:val="004B08EC"/>
    <w:rsid w:val="004B17C2"/>
    <w:rsid w:val="004B1A5D"/>
    <w:rsid w:val="004B2736"/>
    <w:rsid w:val="004B2F9C"/>
    <w:rsid w:val="004B359C"/>
    <w:rsid w:val="004B3A3D"/>
    <w:rsid w:val="004B3B1C"/>
    <w:rsid w:val="004B40F4"/>
    <w:rsid w:val="004B427E"/>
    <w:rsid w:val="004B4BCE"/>
    <w:rsid w:val="004B5AD2"/>
    <w:rsid w:val="004B5E83"/>
    <w:rsid w:val="004B5FCA"/>
    <w:rsid w:val="004B6ACC"/>
    <w:rsid w:val="004B6CCF"/>
    <w:rsid w:val="004B7480"/>
    <w:rsid w:val="004B7713"/>
    <w:rsid w:val="004B7757"/>
    <w:rsid w:val="004B786B"/>
    <w:rsid w:val="004B7DBE"/>
    <w:rsid w:val="004B7F11"/>
    <w:rsid w:val="004C0D39"/>
    <w:rsid w:val="004C1E5D"/>
    <w:rsid w:val="004C22E8"/>
    <w:rsid w:val="004C2C0E"/>
    <w:rsid w:val="004C2F38"/>
    <w:rsid w:val="004C2F3F"/>
    <w:rsid w:val="004C30AC"/>
    <w:rsid w:val="004C3651"/>
    <w:rsid w:val="004C55FD"/>
    <w:rsid w:val="004C63D4"/>
    <w:rsid w:val="004C6653"/>
    <w:rsid w:val="004C6B71"/>
    <w:rsid w:val="004C6C26"/>
    <w:rsid w:val="004C711D"/>
    <w:rsid w:val="004C7304"/>
    <w:rsid w:val="004C77E5"/>
    <w:rsid w:val="004C7D7C"/>
    <w:rsid w:val="004C7EB6"/>
    <w:rsid w:val="004D0A06"/>
    <w:rsid w:val="004D12C1"/>
    <w:rsid w:val="004D1F6F"/>
    <w:rsid w:val="004D25B5"/>
    <w:rsid w:val="004D274B"/>
    <w:rsid w:val="004D2971"/>
    <w:rsid w:val="004D2C56"/>
    <w:rsid w:val="004D2C57"/>
    <w:rsid w:val="004D2D68"/>
    <w:rsid w:val="004D2F0B"/>
    <w:rsid w:val="004D37DC"/>
    <w:rsid w:val="004D47BC"/>
    <w:rsid w:val="004D553B"/>
    <w:rsid w:val="004D58D4"/>
    <w:rsid w:val="004D633B"/>
    <w:rsid w:val="004D69CB"/>
    <w:rsid w:val="004D7C2B"/>
    <w:rsid w:val="004E025B"/>
    <w:rsid w:val="004E04A8"/>
    <w:rsid w:val="004E09CA"/>
    <w:rsid w:val="004E1109"/>
    <w:rsid w:val="004E159B"/>
    <w:rsid w:val="004E15F9"/>
    <w:rsid w:val="004E1672"/>
    <w:rsid w:val="004E2BEF"/>
    <w:rsid w:val="004E2EFD"/>
    <w:rsid w:val="004E3C75"/>
    <w:rsid w:val="004E40BA"/>
    <w:rsid w:val="004E40FB"/>
    <w:rsid w:val="004E422A"/>
    <w:rsid w:val="004E4C35"/>
    <w:rsid w:val="004E53AF"/>
    <w:rsid w:val="004E564D"/>
    <w:rsid w:val="004E6598"/>
    <w:rsid w:val="004E72C9"/>
    <w:rsid w:val="004E760D"/>
    <w:rsid w:val="004E76AA"/>
    <w:rsid w:val="004E770A"/>
    <w:rsid w:val="004E79A0"/>
    <w:rsid w:val="004E79CE"/>
    <w:rsid w:val="004E7AC2"/>
    <w:rsid w:val="004F0433"/>
    <w:rsid w:val="004F0B7C"/>
    <w:rsid w:val="004F10F4"/>
    <w:rsid w:val="004F141F"/>
    <w:rsid w:val="004F1D4C"/>
    <w:rsid w:val="004F2AE8"/>
    <w:rsid w:val="004F3441"/>
    <w:rsid w:val="004F36F9"/>
    <w:rsid w:val="004F3753"/>
    <w:rsid w:val="004F37E2"/>
    <w:rsid w:val="004F3E66"/>
    <w:rsid w:val="004F3EC1"/>
    <w:rsid w:val="004F4009"/>
    <w:rsid w:val="004F43FC"/>
    <w:rsid w:val="004F44DA"/>
    <w:rsid w:val="004F481F"/>
    <w:rsid w:val="004F4B9F"/>
    <w:rsid w:val="004F5ACE"/>
    <w:rsid w:val="004F7D72"/>
    <w:rsid w:val="004F7DF3"/>
    <w:rsid w:val="0050027C"/>
    <w:rsid w:val="00500464"/>
    <w:rsid w:val="00500E75"/>
    <w:rsid w:val="005018A4"/>
    <w:rsid w:val="005024FD"/>
    <w:rsid w:val="00502CBF"/>
    <w:rsid w:val="00503F4C"/>
    <w:rsid w:val="0050418F"/>
    <w:rsid w:val="0050467C"/>
    <w:rsid w:val="00504ADE"/>
    <w:rsid w:val="0050709E"/>
    <w:rsid w:val="0050772E"/>
    <w:rsid w:val="005079E9"/>
    <w:rsid w:val="00507EE3"/>
    <w:rsid w:val="005107AD"/>
    <w:rsid w:val="00510DF4"/>
    <w:rsid w:val="005110E0"/>
    <w:rsid w:val="00511191"/>
    <w:rsid w:val="0051148A"/>
    <w:rsid w:val="005114E3"/>
    <w:rsid w:val="0051159E"/>
    <w:rsid w:val="00511958"/>
    <w:rsid w:val="00511FD1"/>
    <w:rsid w:val="00512053"/>
    <w:rsid w:val="005132C1"/>
    <w:rsid w:val="005134D1"/>
    <w:rsid w:val="00513C86"/>
    <w:rsid w:val="005141E9"/>
    <w:rsid w:val="0051463C"/>
    <w:rsid w:val="00514750"/>
    <w:rsid w:val="00514FB8"/>
    <w:rsid w:val="0051512F"/>
    <w:rsid w:val="0051551D"/>
    <w:rsid w:val="0051569E"/>
    <w:rsid w:val="005159CD"/>
    <w:rsid w:val="00515A1F"/>
    <w:rsid w:val="00515DEF"/>
    <w:rsid w:val="0051605D"/>
    <w:rsid w:val="0051622B"/>
    <w:rsid w:val="005174B1"/>
    <w:rsid w:val="005175D9"/>
    <w:rsid w:val="005175DF"/>
    <w:rsid w:val="00517752"/>
    <w:rsid w:val="00520582"/>
    <w:rsid w:val="005208E5"/>
    <w:rsid w:val="00520E36"/>
    <w:rsid w:val="00520E85"/>
    <w:rsid w:val="00522F92"/>
    <w:rsid w:val="00523609"/>
    <w:rsid w:val="005239CB"/>
    <w:rsid w:val="005245C7"/>
    <w:rsid w:val="00524ADD"/>
    <w:rsid w:val="00524CAC"/>
    <w:rsid w:val="00524ED0"/>
    <w:rsid w:val="0052504B"/>
    <w:rsid w:val="00525058"/>
    <w:rsid w:val="0052533A"/>
    <w:rsid w:val="00525386"/>
    <w:rsid w:val="00525450"/>
    <w:rsid w:val="00526560"/>
    <w:rsid w:val="00526C19"/>
    <w:rsid w:val="00526D34"/>
    <w:rsid w:val="005274CA"/>
    <w:rsid w:val="00527640"/>
    <w:rsid w:val="00527805"/>
    <w:rsid w:val="005279EE"/>
    <w:rsid w:val="00527B59"/>
    <w:rsid w:val="00530CBA"/>
    <w:rsid w:val="00530DE7"/>
    <w:rsid w:val="00531435"/>
    <w:rsid w:val="0053152B"/>
    <w:rsid w:val="00532CEC"/>
    <w:rsid w:val="00532E72"/>
    <w:rsid w:val="0053366B"/>
    <w:rsid w:val="00533B40"/>
    <w:rsid w:val="00534331"/>
    <w:rsid w:val="00534846"/>
    <w:rsid w:val="00534C81"/>
    <w:rsid w:val="00535239"/>
    <w:rsid w:val="00535EC2"/>
    <w:rsid w:val="00536442"/>
    <w:rsid w:val="00536C43"/>
    <w:rsid w:val="00537F74"/>
    <w:rsid w:val="00541264"/>
    <w:rsid w:val="00541C21"/>
    <w:rsid w:val="00541F63"/>
    <w:rsid w:val="0054211D"/>
    <w:rsid w:val="0054358D"/>
    <w:rsid w:val="00543CC9"/>
    <w:rsid w:val="00543CF5"/>
    <w:rsid w:val="00543D12"/>
    <w:rsid w:val="0054419E"/>
    <w:rsid w:val="00545D8A"/>
    <w:rsid w:val="00545FFE"/>
    <w:rsid w:val="005461A9"/>
    <w:rsid w:val="005465EA"/>
    <w:rsid w:val="005467CB"/>
    <w:rsid w:val="00546A35"/>
    <w:rsid w:val="00547796"/>
    <w:rsid w:val="00547A7D"/>
    <w:rsid w:val="00547FC4"/>
    <w:rsid w:val="00550E72"/>
    <w:rsid w:val="00551148"/>
    <w:rsid w:val="005514F1"/>
    <w:rsid w:val="005515BE"/>
    <w:rsid w:val="00551D59"/>
    <w:rsid w:val="00553EAD"/>
    <w:rsid w:val="00554412"/>
    <w:rsid w:val="00555740"/>
    <w:rsid w:val="00555747"/>
    <w:rsid w:val="0055659D"/>
    <w:rsid w:val="0055672B"/>
    <w:rsid w:val="00556FAE"/>
    <w:rsid w:val="005571A8"/>
    <w:rsid w:val="00557D47"/>
    <w:rsid w:val="0056059D"/>
    <w:rsid w:val="0056171F"/>
    <w:rsid w:val="00561B3D"/>
    <w:rsid w:val="005620D9"/>
    <w:rsid w:val="00562452"/>
    <w:rsid w:val="0056259E"/>
    <w:rsid w:val="005625A8"/>
    <w:rsid w:val="005626B9"/>
    <w:rsid w:val="005626D8"/>
    <w:rsid w:val="00562882"/>
    <w:rsid w:val="00562EC9"/>
    <w:rsid w:val="00563074"/>
    <w:rsid w:val="005635C6"/>
    <w:rsid w:val="0056462C"/>
    <w:rsid w:val="00565127"/>
    <w:rsid w:val="005651C0"/>
    <w:rsid w:val="0056532B"/>
    <w:rsid w:val="00566698"/>
    <w:rsid w:val="00566E16"/>
    <w:rsid w:val="00567378"/>
    <w:rsid w:val="00567AAE"/>
    <w:rsid w:val="00570361"/>
    <w:rsid w:val="005708DD"/>
    <w:rsid w:val="0057124A"/>
    <w:rsid w:val="005717F2"/>
    <w:rsid w:val="00571896"/>
    <w:rsid w:val="00571C40"/>
    <w:rsid w:val="00571EA8"/>
    <w:rsid w:val="00572604"/>
    <w:rsid w:val="00572E3C"/>
    <w:rsid w:val="005731C4"/>
    <w:rsid w:val="00573CD4"/>
    <w:rsid w:val="00574190"/>
    <w:rsid w:val="005743B4"/>
    <w:rsid w:val="005747C3"/>
    <w:rsid w:val="00574B26"/>
    <w:rsid w:val="00574C31"/>
    <w:rsid w:val="0057503E"/>
    <w:rsid w:val="005753C6"/>
    <w:rsid w:val="005755BA"/>
    <w:rsid w:val="00575A3D"/>
    <w:rsid w:val="00575C4B"/>
    <w:rsid w:val="00575CDF"/>
    <w:rsid w:val="00576617"/>
    <w:rsid w:val="0057676F"/>
    <w:rsid w:val="00577D2D"/>
    <w:rsid w:val="005800A0"/>
    <w:rsid w:val="00580333"/>
    <w:rsid w:val="0058096B"/>
    <w:rsid w:val="0058110A"/>
    <w:rsid w:val="0058118E"/>
    <w:rsid w:val="00581C85"/>
    <w:rsid w:val="00581E39"/>
    <w:rsid w:val="00582093"/>
    <w:rsid w:val="00582F26"/>
    <w:rsid w:val="005830C3"/>
    <w:rsid w:val="00583638"/>
    <w:rsid w:val="00583757"/>
    <w:rsid w:val="00583940"/>
    <w:rsid w:val="00583F17"/>
    <w:rsid w:val="00584008"/>
    <w:rsid w:val="005845A1"/>
    <w:rsid w:val="00584815"/>
    <w:rsid w:val="00584A48"/>
    <w:rsid w:val="005855B7"/>
    <w:rsid w:val="00585FBD"/>
    <w:rsid w:val="0058620C"/>
    <w:rsid w:val="00586442"/>
    <w:rsid w:val="00586C33"/>
    <w:rsid w:val="00587011"/>
    <w:rsid w:val="00587443"/>
    <w:rsid w:val="0058764F"/>
    <w:rsid w:val="005877CA"/>
    <w:rsid w:val="00587A18"/>
    <w:rsid w:val="00587CDF"/>
    <w:rsid w:val="00587E70"/>
    <w:rsid w:val="00590C6B"/>
    <w:rsid w:val="00590DF5"/>
    <w:rsid w:val="0059132F"/>
    <w:rsid w:val="00591A4B"/>
    <w:rsid w:val="00592726"/>
    <w:rsid w:val="0059289F"/>
    <w:rsid w:val="0059317F"/>
    <w:rsid w:val="005943BB"/>
    <w:rsid w:val="00594AF3"/>
    <w:rsid w:val="005952E9"/>
    <w:rsid w:val="005954FA"/>
    <w:rsid w:val="005955A2"/>
    <w:rsid w:val="005957F0"/>
    <w:rsid w:val="0059594D"/>
    <w:rsid w:val="005964C7"/>
    <w:rsid w:val="00596930"/>
    <w:rsid w:val="00597572"/>
    <w:rsid w:val="00597DB4"/>
    <w:rsid w:val="005A0390"/>
    <w:rsid w:val="005A0CB4"/>
    <w:rsid w:val="005A17BE"/>
    <w:rsid w:val="005A1817"/>
    <w:rsid w:val="005A1E48"/>
    <w:rsid w:val="005A217D"/>
    <w:rsid w:val="005A21CC"/>
    <w:rsid w:val="005A23C0"/>
    <w:rsid w:val="005A23F7"/>
    <w:rsid w:val="005A3352"/>
    <w:rsid w:val="005A3392"/>
    <w:rsid w:val="005A37C6"/>
    <w:rsid w:val="005A43B5"/>
    <w:rsid w:val="005A624A"/>
    <w:rsid w:val="005A64B2"/>
    <w:rsid w:val="005A68C1"/>
    <w:rsid w:val="005A7020"/>
    <w:rsid w:val="005A7502"/>
    <w:rsid w:val="005A75B4"/>
    <w:rsid w:val="005B0C8C"/>
    <w:rsid w:val="005B10D7"/>
    <w:rsid w:val="005B17BB"/>
    <w:rsid w:val="005B1B69"/>
    <w:rsid w:val="005B1D05"/>
    <w:rsid w:val="005B209C"/>
    <w:rsid w:val="005B2DD9"/>
    <w:rsid w:val="005B2FA3"/>
    <w:rsid w:val="005B3EA2"/>
    <w:rsid w:val="005B40FD"/>
    <w:rsid w:val="005B467F"/>
    <w:rsid w:val="005B4B75"/>
    <w:rsid w:val="005B57B9"/>
    <w:rsid w:val="005B585C"/>
    <w:rsid w:val="005B58D6"/>
    <w:rsid w:val="005B6035"/>
    <w:rsid w:val="005B6251"/>
    <w:rsid w:val="005B6693"/>
    <w:rsid w:val="005B6C66"/>
    <w:rsid w:val="005B6EB7"/>
    <w:rsid w:val="005B7A3A"/>
    <w:rsid w:val="005B7B2A"/>
    <w:rsid w:val="005C01C4"/>
    <w:rsid w:val="005C02E8"/>
    <w:rsid w:val="005C0544"/>
    <w:rsid w:val="005C0DCE"/>
    <w:rsid w:val="005C29D1"/>
    <w:rsid w:val="005C2EE8"/>
    <w:rsid w:val="005C3850"/>
    <w:rsid w:val="005C3878"/>
    <w:rsid w:val="005C470A"/>
    <w:rsid w:val="005C505D"/>
    <w:rsid w:val="005C550B"/>
    <w:rsid w:val="005C5725"/>
    <w:rsid w:val="005C5FF6"/>
    <w:rsid w:val="005C6117"/>
    <w:rsid w:val="005C63F1"/>
    <w:rsid w:val="005C6CCE"/>
    <w:rsid w:val="005C724D"/>
    <w:rsid w:val="005C75B4"/>
    <w:rsid w:val="005D0340"/>
    <w:rsid w:val="005D0757"/>
    <w:rsid w:val="005D208B"/>
    <w:rsid w:val="005D2DB6"/>
    <w:rsid w:val="005D4093"/>
    <w:rsid w:val="005D4351"/>
    <w:rsid w:val="005D4C97"/>
    <w:rsid w:val="005D4E08"/>
    <w:rsid w:val="005D5774"/>
    <w:rsid w:val="005D5A56"/>
    <w:rsid w:val="005D5E18"/>
    <w:rsid w:val="005D5E70"/>
    <w:rsid w:val="005D61BA"/>
    <w:rsid w:val="005D64AE"/>
    <w:rsid w:val="005D6522"/>
    <w:rsid w:val="005D6753"/>
    <w:rsid w:val="005D6816"/>
    <w:rsid w:val="005D683A"/>
    <w:rsid w:val="005D70D5"/>
    <w:rsid w:val="005D72B4"/>
    <w:rsid w:val="005D73BE"/>
    <w:rsid w:val="005D7497"/>
    <w:rsid w:val="005D7BB1"/>
    <w:rsid w:val="005E04A8"/>
    <w:rsid w:val="005E0B27"/>
    <w:rsid w:val="005E0C18"/>
    <w:rsid w:val="005E10C8"/>
    <w:rsid w:val="005E200C"/>
    <w:rsid w:val="005E2C93"/>
    <w:rsid w:val="005E2EAD"/>
    <w:rsid w:val="005E30EB"/>
    <w:rsid w:val="005E34C4"/>
    <w:rsid w:val="005E4295"/>
    <w:rsid w:val="005E4360"/>
    <w:rsid w:val="005E48B6"/>
    <w:rsid w:val="005E48C5"/>
    <w:rsid w:val="005E5699"/>
    <w:rsid w:val="005E58EA"/>
    <w:rsid w:val="005E5B7C"/>
    <w:rsid w:val="005E5D76"/>
    <w:rsid w:val="005E5E09"/>
    <w:rsid w:val="005E5E92"/>
    <w:rsid w:val="005E63B1"/>
    <w:rsid w:val="005E643A"/>
    <w:rsid w:val="005E6690"/>
    <w:rsid w:val="005E6E26"/>
    <w:rsid w:val="005E727B"/>
    <w:rsid w:val="005E7E0C"/>
    <w:rsid w:val="005F0E12"/>
    <w:rsid w:val="005F0F54"/>
    <w:rsid w:val="005F1D4B"/>
    <w:rsid w:val="005F1D71"/>
    <w:rsid w:val="005F2B91"/>
    <w:rsid w:val="005F3713"/>
    <w:rsid w:val="005F383B"/>
    <w:rsid w:val="005F3CE0"/>
    <w:rsid w:val="005F46F3"/>
    <w:rsid w:val="005F49BD"/>
    <w:rsid w:val="005F4A2C"/>
    <w:rsid w:val="005F4AB5"/>
    <w:rsid w:val="005F5042"/>
    <w:rsid w:val="005F5134"/>
    <w:rsid w:val="005F5B11"/>
    <w:rsid w:val="005F5C66"/>
    <w:rsid w:val="005F6295"/>
    <w:rsid w:val="005F695A"/>
    <w:rsid w:val="005F6E27"/>
    <w:rsid w:val="005F7511"/>
    <w:rsid w:val="005F7ED3"/>
    <w:rsid w:val="00600981"/>
    <w:rsid w:val="006019E7"/>
    <w:rsid w:val="00602040"/>
    <w:rsid w:val="006022DC"/>
    <w:rsid w:val="00603302"/>
    <w:rsid w:val="0060380C"/>
    <w:rsid w:val="00603D03"/>
    <w:rsid w:val="00603E8A"/>
    <w:rsid w:val="00603F8E"/>
    <w:rsid w:val="0060409C"/>
    <w:rsid w:val="006040AA"/>
    <w:rsid w:val="006053B1"/>
    <w:rsid w:val="0060549A"/>
    <w:rsid w:val="006059AC"/>
    <w:rsid w:val="00606083"/>
    <w:rsid w:val="00606364"/>
    <w:rsid w:val="00606ABE"/>
    <w:rsid w:val="00606FB0"/>
    <w:rsid w:val="00607ED3"/>
    <w:rsid w:val="00610727"/>
    <w:rsid w:val="00610E46"/>
    <w:rsid w:val="00610E4B"/>
    <w:rsid w:val="006116B4"/>
    <w:rsid w:val="006125DA"/>
    <w:rsid w:val="006129AF"/>
    <w:rsid w:val="00613882"/>
    <w:rsid w:val="006144D5"/>
    <w:rsid w:val="00614999"/>
    <w:rsid w:val="006149C0"/>
    <w:rsid w:val="00614C2C"/>
    <w:rsid w:val="00614D36"/>
    <w:rsid w:val="00614F04"/>
    <w:rsid w:val="00615703"/>
    <w:rsid w:val="006157B7"/>
    <w:rsid w:val="006158B5"/>
    <w:rsid w:val="00615E11"/>
    <w:rsid w:val="006160E1"/>
    <w:rsid w:val="00616639"/>
    <w:rsid w:val="00616B98"/>
    <w:rsid w:val="00616CD6"/>
    <w:rsid w:val="00616DC3"/>
    <w:rsid w:val="00617C11"/>
    <w:rsid w:val="0062049F"/>
    <w:rsid w:val="00620AE3"/>
    <w:rsid w:val="006210CC"/>
    <w:rsid w:val="00621479"/>
    <w:rsid w:val="00621A96"/>
    <w:rsid w:val="006221B8"/>
    <w:rsid w:val="006225A0"/>
    <w:rsid w:val="006227E3"/>
    <w:rsid w:val="00622B8C"/>
    <w:rsid w:val="00622E36"/>
    <w:rsid w:val="006237C2"/>
    <w:rsid w:val="0062399D"/>
    <w:rsid w:val="00625B25"/>
    <w:rsid w:val="00625D8E"/>
    <w:rsid w:val="00625DCA"/>
    <w:rsid w:val="00626580"/>
    <w:rsid w:val="0062739F"/>
    <w:rsid w:val="00627586"/>
    <w:rsid w:val="00627970"/>
    <w:rsid w:val="0063009D"/>
    <w:rsid w:val="006308D1"/>
    <w:rsid w:val="00630BFD"/>
    <w:rsid w:val="0063112D"/>
    <w:rsid w:val="00631B37"/>
    <w:rsid w:val="00632CA1"/>
    <w:rsid w:val="00632DE3"/>
    <w:rsid w:val="006330F7"/>
    <w:rsid w:val="00633E12"/>
    <w:rsid w:val="00633E66"/>
    <w:rsid w:val="0063482C"/>
    <w:rsid w:val="0063504F"/>
    <w:rsid w:val="006356D8"/>
    <w:rsid w:val="006357D4"/>
    <w:rsid w:val="006357DF"/>
    <w:rsid w:val="00635F14"/>
    <w:rsid w:val="006360E7"/>
    <w:rsid w:val="006364BF"/>
    <w:rsid w:val="0063682E"/>
    <w:rsid w:val="006378FB"/>
    <w:rsid w:val="00637B6F"/>
    <w:rsid w:val="00637C2F"/>
    <w:rsid w:val="00640201"/>
    <w:rsid w:val="00640AB0"/>
    <w:rsid w:val="006410A7"/>
    <w:rsid w:val="00641457"/>
    <w:rsid w:val="00641DDD"/>
    <w:rsid w:val="00642C9C"/>
    <w:rsid w:val="00642ECC"/>
    <w:rsid w:val="0064425F"/>
    <w:rsid w:val="0064485B"/>
    <w:rsid w:val="0064493D"/>
    <w:rsid w:val="00645137"/>
    <w:rsid w:val="0064575D"/>
    <w:rsid w:val="00645A33"/>
    <w:rsid w:val="00646BAA"/>
    <w:rsid w:val="00646F9F"/>
    <w:rsid w:val="006478EB"/>
    <w:rsid w:val="00647A27"/>
    <w:rsid w:val="00647A3E"/>
    <w:rsid w:val="00647E46"/>
    <w:rsid w:val="00647F6A"/>
    <w:rsid w:val="006504F5"/>
    <w:rsid w:val="00650FEE"/>
    <w:rsid w:val="006510D0"/>
    <w:rsid w:val="006514E9"/>
    <w:rsid w:val="00652968"/>
    <w:rsid w:val="00652A2A"/>
    <w:rsid w:val="006532E7"/>
    <w:rsid w:val="00653C68"/>
    <w:rsid w:val="00653E32"/>
    <w:rsid w:val="00654C2F"/>
    <w:rsid w:val="00654E59"/>
    <w:rsid w:val="0065534E"/>
    <w:rsid w:val="0065571C"/>
    <w:rsid w:val="00655D89"/>
    <w:rsid w:val="00656DFD"/>
    <w:rsid w:val="00657F3C"/>
    <w:rsid w:val="00660692"/>
    <w:rsid w:val="00661DE2"/>
    <w:rsid w:val="00661E48"/>
    <w:rsid w:val="00662003"/>
    <w:rsid w:val="00662C20"/>
    <w:rsid w:val="00662EE5"/>
    <w:rsid w:val="00663217"/>
    <w:rsid w:val="00663254"/>
    <w:rsid w:val="0066332B"/>
    <w:rsid w:val="00663652"/>
    <w:rsid w:val="0066466F"/>
    <w:rsid w:val="00665802"/>
    <w:rsid w:val="00665EF0"/>
    <w:rsid w:val="006660CD"/>
    <w:rsid w:val="00666463"/>
    <w:rsid w:val="00666DEE"/>
    <w:rsid w:val="00666E8E"/>
    <w:rsid w:val="006675CD"/>
    <w:rsid w:val="0066763C"/>
    <w:rsid w:val="006677A9"/>
    <w:rsid w:val="00670F26"/>
    <w:rsid w:val="006710D6"/>
    <w:rsid w:val="00671364"/>
    <w:rsid w:val="00671E0B"/>
    <w:rsid w:val="00671E21"/>
    <w:rsid w:val="006722DD"/>
    <w:rsid w:val="00672BF6"/>
    <w:rsid w:val="00672D9D"/>
    <w:rsid w:val="0067327E"/>
    <w:rsid w:val="006746F2"/>
    <w:rsid w:val="00674EDE"/>
    <w:rsid w:val="006751AF"/>
    <w:rsid w:val="006754FF"/>
    <w:rsid w:val="00675D55"/>
    <w:rsid w:val="0067623D"/>
    <w:rsid w:val="00676550"/>
    <w:rsid w:val="00676E31"/>
    <w:rsid w:val="006772AF"/>
    <w:rsid w:val="00677924"/>
    <w:rsid w:val="00680AD0"/>
    <w:rsid w:val="0068110B"/>
    <w:rsid w:val="00681201"/>
    <w:rsid w:val="00681437"/>
    <w:rsid w:val="006814A4"/>
    <w:rsid w:val="00681FEC"/>
    <w:rsid w:val="00682747"/>
    <w:rsid w:val="00682D6A"/>
    <w:rsid w:val="006830A5"/>
    <w:rsid w:val="006830D8"/>
    <w:rsid w:val="00683498"/>
    <w:rsid w:val="00684724"/>
    <w:rsid w:val="006849C6"/>
    <w:rsid w:val="0068511D"/>
    <w:rsid w:val="00685364"/>
    <w:rsid w:val="006855E1"/>
    <w:rsid w:val="00685DD2"/>
    <w:rsid w:val="006860AD"/>
    <w:rsid w:val="00686242"/>
    <w:rsid w:val="00686A7A"/>
    <w:rsid w:val="00686BA7"/>
    <w:rsid w:val="00687263"/>
    <w:rsid w:val="006875D6"/>
    <w:rsid w:val="00690017"/>
    <w:rsid w:val="0069054E"/>
    <w:rsid w:val="00690B79"/>
    <w:rsid w:val="00690D44"/>
    <w:rsid w:val="006915A8"/>
    <w:rsid w:val="00691D59"/>
    <w:rsid w:val="00693218"/>
    <w:rsid w:val="00693451"/>
    <w:rsid w:val="00693F2F"/>
    <w:rsid w:val="00694598"/>
    <w:rsid w:val="00694C11"/>
    <w:rsid w:val="0069587B"/>
    <w:rsid w:val="00696895"/>
    <w:rsid w:val="00696C9A"/>
    <w:rsid w:val="006975C4"/>
    <w:rsid w:val="00697870"/>
    <w:rsid w:val="00697F5A"/>
    <w:rsid w:val="006A08C0"/>
    <w:rsid w:val="006A102A"/>
    <w:rsid w:val="006A1540"/>
    <w:rsid w:val="006A1728"/>
    <w:rsid w:val="006A1960"/>
    <w:rsid w:val="006A19BA"/>
    <w:rsid w:val="006A24F6"/>
    <w:rsid w:val="006A2AE6"/>
    <w:rsid w:val="006A2C63"/>
    <w:rsid w:val="006A2FBB"/>
    <w:rsid w:val="006A38CA"/>
    <w:rsid w:val="006A420D"/>
    <w:rsid w:val="006A4815"/>
    <w:rsid w:val="006A4861"/>
    <w:rsid w:val="006A4939"/>
    <w:rsid w:val="006A4C0F"/>
    <w:rsid w:val="006A4F03"/>
    <w:rsid w:val="006A599B"/>
    <w:rsid w:val="006A5C15"/>
    <w:rsid w:val="006A62FA"/>
    <w:rsid w:val="006A6EB4"/>
    <w:rsid w:val="006A7446"/>
    <w:rsid w:val="006A7468"/>
    <w:rsid w:val="006A76C2"/>
    <w:rsid w:val="006A799E"/>
    <w:rsid w:val="006A7E8B"/>
    <w:rsid w:val="006B02DE"/>
    <w:rsid w:val="006B0896"/>
    <w:rsid w:val="006B08C5"/>
    <w:rsid w:val="006B11F4"/>
    <w:rsid w:val="006B1595"/>
    <w:rsid w:val="006B23A2"/>
    <w:rsid w:val="006B266B"/>
    <w:rsid w:val="006B2B6E"/>
    <w:rsid w:val="006B4AE1"/>
    <w:rsid w:val="006B4E71"/>
    <w:rsid w:val="006B6C82"/>
    <w:rsid w:val="006B786D"/>
    <w:rsid w:val="006B7987"/>
    <w:rsid w:val="006B7FE1"/>
    <w:rsid w:val="006C0897"/>
    <w:rsid w:val="006C1FAB"/>
    <w:rsid w:val="006C2199"/>
    <w:rsid w:val="006C2F41"/>
    <w:rsid w:val="006C379F"/>
    <w:rsid w:val="006C418C"/>
    <w:rsid w:val="006C45B4"/>
    <w:rsid w:val="006C47B6"/>
    <w:rsid w:val="006C48D6"/>
    <w:rsid w:val="006C4B23"/>
    <w:rsid w:val="006C4ECE"/>
    <w:rsid w:val="006C52AF"/>
    <w:rsid w:val="006C52E9"/>
    <w:rsid w:val="006C631A"/>
    <w:rsid w:val="006C671E"/>
    <w:rsid w:val="006C6B08"/>
    <w:rsid w:val="006C72DA"/>
    <w:rsid w:val="006C78C1"/>
    <w:rsid w:val="006C7A86"/>
    <w:rsid w:val="006D022B"/>
    <w:rsid w:val="006D2577"/>
    <w:rsid w:val="006D2C7B"/>
    <w:rsid w:val="006D2E85"/>
    <w:rsid w:val="006D44A0"/>
    <w:rsid w:val="006D505C"/>
    <w:rsid w:val="006D517A"/>
    <w:rsid w:val="006D5E40"/>
    <w:rsid w:val="006D73A7"/>
    <w:rsid w:val="006D74D2"/>
    <w:rsid w:val="006E010C"/>
    <w:rsid w:val="006E099A"/>
    <w:rsid w:val="006E09AD"/>
    <w:rsid w:val="006E1515"/>
    <w:rsid w:val="006E1BC3"/>
    <w:rsid w:val="006E1E33"/>
    <w:rsid w:val="006E3B9F"/>
    <w:rsid w:val="006E3FA9"/>
    <w:rsid w:val="006E4120"/>
    <w:rsid w:val="006E511F"/>
    <w:rsid w:val="006E535C"/>
    <w:rsid w:val="006E5391"/>
    <w:rsid w:val="006E598B"/>
    <w:rsid w:val="006E5ECB"/>
    <w:rsid w:val="006E605B"/>
    <w:rsid w:val="006E62CE"/>
    <w:rsid w:val="006E6B79"/>
    <w:rsid w:val="006E74B6"/>
    <w:rsid w:val="006E7B80"/>
    <w:rsid w:val="006E7F21"/>
    <w:rsid w:val="006E7F6B"/>
    <w:rsid w:val="006F029F"/>
    <w:rsid w:val="006F0581"/>
    <w:rsid w:val="006F0F9D"/>
    <w:rsid w:val="006F140F"/>
    <w:rsid w:val="006F18A8"/>
    <w:rsid w:val="006F24B4"/>
    <w:rsid w:val="006F302F"/>
    <w:rsid w:val="006F31D1"/>
    <w:rsid w:val="006F3477"/>
    <w:rsid w:val="006F3FFA"/>
    <w:rsid w:val="006F4012"/>
    <w:rsid w:val="006F440E"/>
    <w:rsid w:val="006F54C7"/>
    <w:rsid w:val="006F5B66"/>
    <w:rsid w:val="006F5DE4"/>
    <w:rsid w:val="006F654A"/>
    <w:rsid w:val="006F6A26"/>
    <w:rsid w:val="006F6FEF"/>
    <w:rsid w:val="006F71C2"/>
    <w:rsid w:val="006F7A2D"/>
    <w:rsid w:val="00700313"/>
    <w:rsid w:val="0070068F"/>
    <w:rsid w:val="0070127E"/>
    <w:rsid w:val="00701519"/>
    <w:rsid w:val="00702C2D"/>
    <w:rsid w:val="007037D9"/>
    <w:rsid w:val="00703815"/>
    <w:rsid w:val="00703A30"/>
    <w:rsid w:val="0070427B"/>
    <w:rsid w:val="00704D9C"/>
    <w:rsid w:val="0070525D"/>
    <w:rsid w:val="0070534C"/>
    <w:rsid w:val="007054BE"/>
    <w:rsid w:val="007054C5"/>
    <w:rsid w:val="007054FA"/>
    <w:rsid w:val="00706058"/>
    <w:rsid w:val="0070699A"/>
    <w:rsid w:val="00706ACC"/>
    <w:rsid w:val="00706B1B"/>
    <w:rsid w:val="00707406"/>
    <w:rsid w:val="0070764A"/>
    <w:rsid w:val="007079E5"/>
    <w:rsid w:val="00707EB9"/>
    <w:rsid w:val="00710235"/>
    <w:rsid w:val="0071024A"/>
    <w:rsid w:val="007104DC"/>
    <w:rsid w:val="00710688"/>
    <w:rsid w:val="00710F06"/>
    <w:rsid w:val="007114DF"/>
    <w:rsid w:val="00711C74"/>
    <w:rsid w:val="00712D36"/>
    <w:rsid w:val="007131BC"/>
    <w:rsid w:val="00713231"/>
    <w:rsid w:val="007135A8"/>
    <w:rsid w:val="00713740"/>
    <w:rsid w:val="00713D31"/>
    <w:rsid w:val="00714C32"/>
    <w:rsid w:val="0071541A"/>
    <w:rsid w:val="0071569E"/>
    <w:rsid w:val="00715C72"/>
    <w:rsid w:val="007161D0"/>
    <w:rsid w:val="00716335"/>
    <w:rsid w:val="007167D9"/>
    <w:rsid w:val="007168B6"/>
    <w:rsid w:val="00716D94"/>
    <w:rsid w:val="00717B6B"/>
    <w:rsid w:val="00720C3F"/>
    <w:rsid w:val="00720E39"/>
    <w:rsid w:val="00720F1B"/>
    <w:rsid w:val="00721EFD"/>
    <w:rsid w:val="0072274D"/>
    <w:rsid w:val="0072278D"/>
    <w:rsid w:val="007227D6"/>
    <w:rsid w:val="00722BBF"/>
    <w:rsid w:val="00722D9F"/>
    <w:rsid w:val="00723352"/>
    <w:rsid w:val="00723858"/>
    <w:rsid w:val="007238AE"/>
    <w:rsid w:val="00723C2C"/>
    <w:rsid w:val="007245BB"/>
    <w:rsid w:val="00724CC1"/>
    <w:rsid w:val="0072596D"/>
    <w:rsid w:val="007267B9"/>
    <w:rsid w:val="007270C5"/>
    <w:rsid w:val="0072750D"/>
    <w:rsid w:val="007278F2"/>
    <w:rsid w:val="007305D9"/>
    <w:rsid w:val="00730CD8"/>
    <w:rsid w:val="00731264"/>
    <w:rsid w:val="007316E7"/>
    <w:rsid w:val="0073264D"/>
    <w:rsid w:val="00732A6F"/>
    <w:rsid w:val="00732E6F"/>
    <w:rsid w:val="00734010"/>
    <w:rsid w:val="0073435D"/>
    <w:rsid w:val="00735132"/>
    <w:rsid w:val="00735440"/>
    <w:rsid w:val="00735497"/>
    <w:rsid w:val="00735CD3"/>
    <w:rsid w:val="00736A49"/>
    <w:rsid w:val="00736C55"/>
    <w:rsid w:val="00736D41"/>
    <w:rsid w:val="00737C0A"/>
    <w:rsid w:val="00737DE1"/>
    <w:rsid w:val="00737E0E"/>
    <w:rsid w:val="00737F3D"/>
    <w:rsid w:val="007405EC"/>
    <w:rsid w:val="00740895"/>
    <w:rsid w:val="00740DEF"/>
    <w:rsid w:val="00741100"/>
    <w:rsid w:val="00741966"/>
    <w:rsid w:val="00742929"/>
    <w:rsid w:val="00742DFD"/>
    <w:rsid w:val="00743240"/>
    <w:rsid w:val="007434E3"/>
    <w:rsid w:val="00743540"/>
    <w:rsid w:val="00743AC4"/>
    <w:rsid w:val="007440B8"/>
    <w:rsid w:val="0074596B"/>
    <w:rsid w:val="007478AB"/>
    <w:rsid w:val="007478EC"/>
    <w:rsid w:val="00747E31"/>
    <w:rsid w:val="00750D5D"/>
    <w:rsid w:val="00751295"/>
    <w:rsid w:val="00751FBA"/>
    <w:rsid w:val="0075263F"/>
    <w:rsid w:val="007533D5"/>
    <w:rsid w:val="00753898"/>
    <w:rsid w:val="00753AA2"/>
    <w:rsid w:val="0075428F"/>
    <w:rsid w:val="007543FD"/>
    <w:rsid w:val="00754409"/>
    <w:rsid w:val="00755012"/>
    <w:rsid w:val="00755144"/>
    <w:rsid w:val="00755A82"/>
    <w:rsid w:val="00756055"/>
    <w:rsid w:val="00757AFE"/>
    <w:rsid w:val="00757DB6"/>
    <w:rsid w:val="007606DD"/>
    <w:rsid w:val="00760A42"/>
    <w:rsid w:val="00760A46"/>
    <w:rsid w:val="00760C47"/>
    <w:rsid w:val="00761519"/>
    <w:rsid w:val="0076244D"/>
    <w:rsid w:val="0076371B"/>
    <w:rsid w:val="00763B88"/>
    <w:rsid w:val="0076401E"/>
    <w:rsid w:val="007642CC"/>
    <w:rsid w:val="0076443D"/>
    <w:rsid w:val="00764532"/>
    <w:rsid w:val="00764826"/>
    <w:rsid w:val="00764955"/>
    <w:rsid w:val="00764E07"/>
    <w:rsid w:val="007653BA"/>
    <w:rsid w:val="00765656"/>
    <w:rsid w:val="00765E71"/>
    <w:rsid w:val="00765FC2"/>
    <w:rsid w:val="00766383"/>
    <w:rsid w:val="00766486"/>
    <w:rsid w:val="00766DA4"/>
    <w:rsid w:val="00767F7C"/>
    <w:rsid w:val="007705C3"/>
    <w:rsid w:val="00770815"/>
    <w:rsid w:val="00770982"/>
    <w:rsid w:val="00770C17"/>
    <w:rsid w:val="00770DF7"/>
    <w:rsid w:val="0077107F"/>
    <w:rsid w:val="00771797"/>
    <w:rsid w:val="0077181C"/>
    <w:rsid w:val="0077205E"/>
    <w:rsid w:val="0077212B"/>
    <w:rsid w:val="00772132"/>
    <w:rsid w:val="00772A7F"/>
    <w:rsid w:val="007731CC"/>
    <w:rsid w:val="007731FD"/>
    <w:rsid w:val="0077320D"/>
    <w:rsid w:val="00773BB2"/>
    <w:rsid w:val="00773DE9"/>
    <w:rsid w:val="007745B3"/>
    <w:rsid w:val="00774FDA"/>
    <w:rsid w:val="007753C7"/>
    <w:rsid w:val="0077557D"/>
    <w:rsid w:val="0077563A"/>
    <w:rsid w:val="00775B84"/>
    <w:rsid w:val="00775C64"/>
    <w:rsid w:val="00776475"/>
    <w:rsid w:val="00777267"/>
    <w:rsid w:val="00777547"/>
    <w:rsid w:val="00780B9D"/>
    <w:rsid w:val="0078117C"/>
    <w:rsid w:val="00781211"/>
    <w:rsid w:val="007812BD"/>
    <w:rsid w:val="00781C62"/>
    <w:rsid w:val="00781D48"/>
    <w:rsid w:val="007820A3"/>
    <w:rsid w:val="00782550"/>
    <w:rsid w:val="007826C8"/>
    <w:rsid w:val="007826DB"/>
    <w:rsid w:val="00782711"/>
    <w:rsid w:val="007831F3"/>
    <w:rsid w:val="007834EA"/>
    <w:rsid w:val="007838C2"/>
    <w:rsid w:val="00783B4D"/>
    <w:rsid w:val="007851F2"/>
    <w:rsid w:val="007855F2"/>
    <w:rsid w:val="007859FC"/>
    <w:rsid w:val="007868A6"/>
    <w:rsid w:val="007869EF"/>
    <w:rsid w:val="00786D65"/>
    <w:rsid w:val="00786F5C"/>
    <w:rsid w:val="00786F7F"/>
    <w:rsid w:val="0079023F"/>
    <w:rsid w:val="007905DA"/>
    <w:rsid w:val="0079096D"/>
    <w:rsid w:val="00791189"/>
    <w:rsid w:val="007912EE"/>
    <w:rsid w:val="0079150E"/>
    <w:rsid w:val="00792A03"/>
    <w:rsid w:val="00793E98"/>
    <w:rsid w:val="00793F2E"/>
    <w:rsid w:val="00793F8E"/>
    <w:rsid w:val="00794396"/>
    <w:rsid w:val="0079458C"/>
    <w:rsid w:val="00794919"/>
    <w:rsid w:val="00794DC9"/>
    <w:rsid w:val="0079565C"/>
    <w:rsid w:val="00795BFC"/>
    <w:rsid w:val="007960AC"/>
    <w:rsid w:val="0079623E"/>
    <w:rsid w:val="007979C4"/>
    <w:rsid w:val="00797C46"/>
    <w:rsid w:val="007A0935"/>
    <w:rsid w:val="007A16DE"/>
    <w:rsid w:val="007A1B9B"/>
    <w:rsid w:val="007A24E7"/>
    <w:rsid w:val="007A26AE"/>
    <w:rsid w:val="007A29BB"/>
    <w:rsid w:val="007A2A01"/>
    <w:rsid w:val="007A2D0B"/>
    <w:rsid w:val="007A3F03"/>
    <w:rsid w:val="007A425E"/>
    <w:rsid w:val="007A52BC"/>
    <w:rsid w:val="007A5435"/>
    <w:rsid w:val="007A56BD"/>
    <w:rsid w:val="007A58E3"/>
    <w:rsid w:val="007A5D7B"/>
    <w:rsid w:val="007A5D9A"/>
    <w:rsid w:val="007A7E28"/>
    <w:rsid w:val="007B156A"/>
    <w:rsid w:val="007B17FA"/>
    <w:rsid w:val="007B1A0C"/>
    <w:rsid w:val="007B1B93"/>
    <w:rsid w:val="007B245F"/>
    <w:rsid w:val="007B2723"/>
    <w:rsid w:val="007B2A76"/>
    <w:rsid w:val="007B2B16"/>
    <w:rsid w:val="007B2CC9"/>
    <w:rsid w:val="007B30A7"/>
    <w:rsid w:val="007B3273"/>
    <w:rsid w:val="007B363E"/>
    <w:rsid w:val="007B394C"/>
    <w:rsid w:val="007B4738"/>
    <w:rsid w:val="007B4901"/>
    <w:rsid w:val="007B4C53"/>
    <w:rsid w:val="007B598D"/>
    <w:rsid w:val="007B60B1"/>
    <w:rsid w:val="007B613B"/>
    <w:rsid w:val="007B65C3"/>
    <w:rsid w:val="007B661D"/>
    <w:rsid w:val="007B68AC"/>
    <w:rsid w:val="007B6D2E"/>
    <w:rsid w:val="007B7476"/>
    <w:rsid w:val="007B7B45"/>
    <w:rsid w:val="007B7EB7"/>
    <w:rsid w:val="007C0478"/>
    <w:rsid w:val="007C0891"/>
    <w:rsid w:val="007C13D3"/>
    <w:rsid w:val="007C1560"/>
    <w:rsid w:val="007C1713"/>
    <w:rsid w:val="007C2E98"/>
    <w:rsid w:val="007C2F02"/>
    <w:rsid w:val="007C3100"/>
    <w:rsid w:val="007C3B78"/>
    <w:rsid w:val="007C3D48"/>
    <w:rsid w:val="007C3DE3"/>
    <w:rsid w:val="007C4AE8"/>
    <w:rsid w:val="007C53C6"/>
    <w:rsid w:val="007C63DA"/>
    <w:rsid w:val="007C74E5"/>
    <w:rsid w:val="007C78DE"/>
    <w:rsid w:val="007D0003"/>
    <w:rsid w:val="007D04ED"/>
    <w:rsid w:val="007D18EF"/>
    <w:rsid w:val="007D1A63"/>
    <w:rsid w:val="007D1A67"/>
    <w:rsid w:val="007D3BB0"/>
    <w:rsid w:val="007D3DAE"/>
    <w:rsid w:val="007D4C07"/>
    <w:rsid w:val="007D4CB4"/>
    <w:rsid w:val="007D4CF2"/>
    <w:rsid w:val="007D5D54"/>
    <w:rsid w:val="007E29C2"/>
    <w:rsid w:val="007E3BE0"/>
    <w:rsid w:val="007E3C9E"/>
    <w:rsid w:val="007E44B0"/>
    <w:rsid w:val="007E5076"/>
    <w:rsid w:val="007E531C"/>
    <w:rsid w:val="007E5935"/>
    <w:rsid w:val="007E5B56"/>
    <w:rsid w:val="007E60B1"/>
    <w:rsid w:val="007E6499"/>
    <w:rsid w:val="007E6B77"/>
    <w:rsid w:val="007E70E0"/>
    <w:rsid w:val="007E7661"/>
    <w:rsid w:val="007F02E5"/>
    <w:rsid w:val="007F03EC"/>
    <w:rsid w:val="007F08CC"/>
    <w:rsid w:val="007F0B98"/>
    <w:rsid w:val="007F1211"/>
    <w:rsid w:val="007F15F3"/>
    <w:rsid w:val="007F1986"/>
    <w:rsid w:val="007F1B75"/>
    <w:rsid w:val="007F22FF"/>
    <w:rsid w:val="007F2460"/>
    <w:rsid w:val="007F2C09"/>
    <w:rsid w:val="007F2C8B"/>
    <w:rsid w:val="007F3930"/>
    <w:rsid w:val="007F41A6"/>
    <w:rsid w:val="007F42F4"/>
    <w:rsid w:val="007F449C"/>
    <w:rsid w:val="007F4827"/>
    <w:rsid w:val="007F4E92"/>
    <w:rsid w:val="007F6157"/>
    <w:rsid w:val="007F6471"/>
    <w:rsid w:val="007F71B5"/>
    <w:rsid w:val="007F720A"/>
    <w:rsid w:val="007F72F8"/>
    <w:rsid w:val="008007FD"/>
    <w:rsid w:val="00800B4F"/>
    <w:rsid w:val="00800D2F"/>
    <w:rsid w:val="00800F7D"/>
    <w:rsid w:val="00801257"/>
    <w:rsid w:val="00801509"/>
    <w:rsid w:val="008015B0"/>
    <w:rsid w:val="00802090"/>
    <w:rsid w:val="00802136"/>
    <w:rsid w:val="00802E86"/>
    <w:rsid w:val="00802E9C"/>
    <w:rsid w:val="00802EEA"/>
    <w:rsid w:val="00802F8D"/>
    <w:rsid w:val="008038E4"/>
    <w:rsid w:val="00803A8B"/>
    <w:rsid w:val="00803CDF"/>
    <w:rsid w:val="0080452F"/>
    <w:rsid w:val="00804A60"/>
    <w:rsid w:val="00804B62"/>
    <w:rsid w:val="008058F9"/>
    <w:rsid w:val="00805A6D"/>
    <w:rsid w:val="00805F40"/>
    <w:rsid w:val="00805FCD"/>
    <w:rsid w:val="008069EA"/>
    <w:rsid w:val="00806AE6"/>
    <w:rsid w:val="008070BF"/>
    <w:rsid w:val="00807707"/>
    <w:rsid w:val="0080774E"/>
    <w:rsid w:val="00807778"/>
    <w:rsid w:val="00807BD0"/>
    <w:rsid w:val="00807D6E"/>
    <w:rsid w:val="00807DF7"/>
    <w:rsid w:val="0081013B"/>
    <w:rsid w:val="008104DB"/>
    <w:rsid w:val="00810A99"/>
    <w:rsid w:val="0081166C"/>
    <w:rsid w:val="00812491"/>
    <w:rsid w:val="00812E6B"/>
    <w:rsid w:val="00813A05"/>
    <w:rsid w:val="00813B9E"/>
    <w:rsid w:val="00815F35"/>
    <w:rsid w:val="0081643A"/>
    <w:rsid w:val="00816CD4"/>
    <w:rsid w:val="00817E50"/>
    <w:rsid w:val="00820027"/>
    <w:rsid w:val="00820C8A"/>
    <w:rsid w:val="008212CD"/>
    <w:rsid w:val="008220F7"/>
    <w:rsid w:val="00822539"/>
    <w:rsid w:val="00822EF3"/>
    <w:rsid w:val="00823013"/>
    <w:rsid w:val="008238C8"/>
    <w:rsid w:val="00823A61"/>
    <w:rsid w:val="00823A8C"/>
    <w:rsid w:val="00824108"/>
    <w:rsid w:val="008252DB"/>
    <w:rsid w:val="00825D90"/>
    <w:rsid w:val="00826617"/>
    <w:rsid w:val="00826918"/>
    <w:rsid w:val="00830B05"/>
    <w:rsid w:val="00831875"/>
    <w:rsid w:val="0083273C"/>
    <w:rsid w:val="00833DBD"/>
    <w:rsid w:val="008340FA"/>
    <w:rsid w:val="008344FD"/>
    <w:rsid w:val="008345A1"/>
    <w:rsid w:val="00835027"/>
    <w:rsid w:val="00835101"/>
    <w:rsid w:val="00835326"/>
    <w:rsid w:val="00835C2B"/>
    <w:rsid w:val="00835DEE"/>
    <w:rsid w:val="0083646A"/>
    <w:rsid w:val="0084067C"/>
    <w:rsid w:val="00840A23"/>
    <w:rsid w:val="00840A77"/>
    <w:rsid w:val="00840B99"/>
    <w:rsid w:val="00840FF0"/>
    <w:rsid w:val="008411BC"/>
    <w:rsid w:val="0084133B"/>
    <w:rsid w:val="0084143F"/>
    <w:rsid w:val="0084201C"/>
    <w:rsid w:val="0084217C"/>
    <w:rsid w:val="00842C5E"/>
    <w:rsid w:val="00843268"/>
    <w:rsid w:val="0084356C"/>
    <w:rsid w:val="008435F4"/>
    <w:rsid w:val="008436C6"/>
    <w:rsid w:val="00843B34"/>
    <w:rsid w:val="00844D36"/>
    <w:rsid w:val="0084578B"/>
    <w:rsid w:val="00846CDF"/>
    <w:rsid w:val="00847269"/>
    <w:rsid w:val="008475E0"/>
    <w:rsid w:val="00847693"/>
    <w:rsid w:val="00847C7B"/>
    <w:rsid w:val="00847DE9"/>
    <w:rsid w:val="00850B95"/>
    <w:rsid w:val="00850D2B"/>
    <w:rsid w:val="008511ED"/>
    <w:rsid w:val="0085155F"/>
    <w:rsid w:val="00851DA5"/>
    <w:rsid w:val="0085204C"/>
    <w:rsid w:val="00852302"/>
    <w:rsid w:val="00852A9A"/>
    <w:rsid w:val="00852FFE"/>
    <w:rsid w:val="00853074"/>
    <w:rsid w:val="0085310B"/>
    <w:rsid w:val="008531FC"/>
    <w:rsid w:val="008532E2"/>
    <w:rsid w:val="00853712"/>
    <w:rsid w:val="00853924"/>
    <w:rsid w:val="00853E1F"/>
    <w:rsid w:val="00853EA0"/>
    <w:rsid w:val="008548B8"/>
    <w:rsid w:val="00854C9F"/>
    <w:rsid w:val="00855084"/>
    <w:rsid w:val="008552F3"/>
    <w:rsid w:val="008555DC"/>
    <w:rsid w:val="008557D5"/>
    <w:rsid w:val="00855D88"/>
    <w:rsid w:val="0085636A"/>
    <w:rsid w:val="00856B0E"/>
    <w:rsid w:val="00857309"/>
    <w:rsid w:val="0085736B"/>
    <w:rsid w:val="008578B3"/>
    <w:rsid w:val="00857BEB"/>
    <w:rsid w:val="0086009C"/>
    <w:rsid w:val="008605F9"/>
    <w:rsid w:val="00861042"/>
    <w:rsid w:val="00861271"/>
    <w:rsid w:val="008616CB"/>
    <w:rsid w:val="00861765"/>
    <w:rsid w:val="008617E5"/>
    <w:rsid w:val="00861C57"/>
    <w:rsid w:val="008625F9"/>
    <w:rsid w:val="008632ED"/>
    <w:rsid w:val="008641E1"/>
    <w:rsid w:val="0086488F"/>
    <w:rsid w:val="00865BAC"/>
    <w:rsid w:val="00865CCC"/>
    <w:rsid w:val="0086643C"/>
    <w:rsid w:val="008666CE"/>
    <w:rsid w:val="008669CD"/>
    <w:rsid w:val="0086709B"/>
    <w:rsid w:val="0086746C"/>
    <w:rsid w:val="00867533"/>
    <w:rsid w:val="008675FD"/>
    <w:rsid w:val="00870130"/>
    <w:rsid w:val="008701A9"/>
    <w:rsid w:val="00870C7C"/>
    <w:rsid w:val="00871B21"/>
    <w:rsid w:val="00872296"/>
    <w:rsid w:val="00872BAF"/>
    <w:rsid w:val="00872F1C"/>
    <w:rsid w:val="008735E1"/>
    <w:rsid w:val="00874335"/>
    <w:rsid w:val="00874A44"/>
    <w:rsid w:val="00875203"/>
    <w:rsid w:val="0087621D"/>
    <w:rsid w:val="008766CF"/>
    <w:rsid w:val="00876875"/>
    <w:rsid w:val="00880A0D"/>
    <w:rsid w:val="00880E6C"/>
    <w:rsid w:val="00882379"/>
    <w:rsid w:val="008832C3"/>
    <w:rsid w:val="008839DB"/>
    <w:rsid w:val="00884052"/>
    <w:rsid w:val="0088475D"/>
    <w:rsid w:val="00884908"/>
    <w:rsid w:val="00884CC9"/>
    <w:rsid w:val="00884E2D"/>
    <w:rsid w:val="008856DA"/>
    <w:rsid w:val="0088594E"/>
    <w:rsid w:val="00885A1B"/>
    <w:rsid w:val="00886292"/>
    <w:rsid w:val="0088649B"/>
    <w:rsid w:val="008868C5"/>
    <w:rsid w:val="00886A9F"/>
    <w:rsid w:val="00886F0B"/>
    <w:rsid w:val="00887910"/>
    <w:rsid w:val="008900D2"/>
    <w:rsid w:val="00890594"/>
    <w:rsid w:val="00890878"/>
    <w:rsid w:val="00890B90"/>
    <w:rsid w:val="0089240B"/>
    <w:rsid w:val="00892690"/>
    <w:rsid w:val="00892784"/>
    <w:rsid w:val="00892D77"/>
    <w:rsid w:val="00894F46"/>
    <w:rsid w:val="0089504B"/>
    <w:rsid w:val="00895343"/>
    <w:rsid w:val="0089570A"/>
    <w:rsid w:val="00895988"/>
    <w:rsid w:val="00895989"/>
    <w:rsid w:val="0089691D"/>
    <w:rsid w:val="00896E3D"/>
    <w:rsid w:val="00896FD7"/>
    <w:rsid w:val="0089767F"/>
    <w:rsid w:val="00897719"/>
    <w:rsid w:val="00897C8A"/>
    <w:rsid w:val="008A0573"/>
    <w:rsid w:val="008A1033"/>
    <w:rsid w:val="008A1066"/>
    <w:rsid w:val="008A10D2"/>
    <w:rsid w:val="008A1380"/>
    <w:rsid w:val="008A15BE"/>
    <w:rsid w:val="008A25BA"/>
    <w:rsid w:val="008A2953"/>
    <w:rsid w:val="008A2A5D"/>
    <w:rsid w:val="008A2D79"/>
    <w:rsid w:val="008A3444"/>
    <w:rsid w:val="008A3C71"/>
    <w:rsid w:val="008A4BFC"/>
    <w:rsid w:val="008A4C45"/>
    <w:rsid w:val="008A6003"/>
    <w:rsid w:val="008A6361"/>
    <w:rsid w:val="008A657C"/>
    <w:rsid w:val="008A666E"/>
    <w:rsid w:val="008A6978"/>
    <w:rsid w:val="008A6F6F"/>
    <w:rsid w:val="008A746D"/>
    <w:rsid w:val="008A74F1"/>
    <w:rsid w:val="008A7A6C"/>
    <w:rsid w:val="008A7F09"/>
    <w:rsid w:val="008A7F5F"/>
    <w:rsid w:val="008B0D29"/>
    <w:rsid w:val="008B12D3"/>
    <w:rsid w:val="008B1E3A"/>
    <w:rsid w:val="008B201A"/>
    <w:rsid w:val="008B22BA"/>
    <w:rsid w:val="008B296D"/>
    <w:rsid w:val="008B2B5C"/>
    <w:rsid w:val="008B2FBC"/>
    <w:rsid w:val="008B3A71"/>
    <w:rsid w:val="008B442E"/>
    <w:rsid w:val="008B4598"/>
    <w:rsid w:val="008B4776"/>
    <w:rsid w:val="008B4824"/>
    <w:rsid w:val="008B4FEF"/>
    <w:rsid w:val="008B59E3"/>
    <w:rsid w:val="008B60E5"/>
    <w:rsid w:val="008B6A1D"/>
    <w:rsid w:val="008B7191"/>
    <w:rsid w:val="008B7858"/>
    <w:rsid w:val="008B7ACB"/>
    <w:rsid w:val="008C0B42"/>
    <w:rsid w:val="008C0F3A"/>
    <w:rsid w:val="008C0F67"/>
    <w:rsid w:val="008C12CA"/>
    <w:rsid w:val="008C2223"/>
    <w:rsid w:val="008C381A"/>
    <w:rsid w:val="008C39E5"/>
    <w:rsid w:val="008C4AA9"/>
    <w:rsid w:val="008C5069"/>
    <w:rsid w:val="008C510C"/>
    <w:rsid w:val="008C5130"/>
    <w:rsid w:val="008C601E"/>
    <w:rsid w:val="008C61CF"/>
    <w:rsid w:val="008C6A37"/>
    <w:rsid w:val="008C751C"/>
    <w:rsid w:val="008D069A"/>
    <w:rsid w:val="008D0DA0"/>
    <w:rsid w:val="008D11A3"/>
    <w:rsid w:val="008D13B0"/>
    <w:rsid w:val="008D1D4B"/>
    <w:rsid w:val="008D2324"/>
    <w:rsid w:val="008D2687"/>
    <w:rsid w:val="008D2C80"/>
    <w:rsid w:val="008D3051"/>
    <w:rsid w:val="008D3334"/>
    <w:rsid w:val="008D34C0"/>
    <w:rsid w:val="008D3827"/>
    <w:rsid w:val="008D4257"/>
    <w:rsid w:val="008D476C"/>
    <w:rsid w:val="008D4D1A"/>
    <w:rsid w:val="008D50D3"/>
    <w:rsid w:val="008D5168"/>
    <w:rsid w:val="008D5705"/>
    <w:rsid w:val="008D6612"/>
    <w:rsid w:val="008D663C"/>
    <w:rsid w:val="008D66B3"/>
    <w:rsid w:val="008D68DC"/>
    <w:rsid w:val="008D70C9"/>
    <w:rsid w:val="008D7A4D"/>
    <w:rsid w:val="008D7B49"/>
    <w:rsid w:val="008D7C2D"/>
    <w:rsid w:val="008E0298"/>
    <w:rsid w:val="008E0C54"/>
    <w:rsid w:val="008E1581"/>
    <w:rsid w:val="008E17B8"/>
    <w:rsid w:val="008E3528"/>
    <w:rsid w:val="008E39A6"/>
    <w:rsid w:val="008E45F6"/>
    <w:rsid w:val="008E4904"/>
    <w:rsid w:val="008E4931"/>
    <w:rsid w:val="008E49D4"/>
    <w:rsid w:val="008E5053"/>
    <w:rsid w:val="008E6045"/>
    <w:rsid w:val="008F0611"/>
    <w:rsid w:val="008F09D9"/>
    <w:rsid w:val="008F0E6B"/>
    <w:rsid w:val="008F159E"/>
    <w:rsid w:val="008F2901"/>
    <w:rsid w:val="008F2B9F"/>
    <w:rsid w:val="008F301F"/>
    <w:rsid w:val="008F3910"/>
    <w:rsid w:val="008F3967"/>
    <w:rsid w:val="008F3A62"/>
    <w:rsid w:val="008F3C99"/>
    <w:rsid w:val="008F46E8"/>
    <w:rsid w:val="008F486A"/>
    <w:rsid w:val="008F501A"/>
    <w:rsid w:val="008F52F6"/>
    <w:rsid w:val="008F576E"/>
    <w:rsid w:val="008F5996"/>
    <w:rsid w:val="008F6EBC"/>
    <w:rsid w:val="008F77F6"/>
    <w:rsid w:val="0090035E"/>
    <w:rsid w:val="0090103C"/>
    <w:rsid w:val="009018BE"/>
    <w:rsid w:val="00902100"/>
    <w:rsid w:val="00902C92"/>
    <w:rsid w:val="009031A8"/>
    <w:rsid w:val="00903C2A"/>
    <w:rsid w:val="00904244"/>
    <w:rsid w:val="009043E4"/>
    <w:rsid w:val="009046C0"/>
    <w:rsid w:val="0090481F"/>
    <w:rsid w:val="00904CDC"/>
    <w:rsid w:val="00905870"/>
    <w:rsid w:val="00905C7E"/>
    <w:rsid w:val="00905E22"/>
    <w:rsid w:val="009066A5"/>
    <w:rsid w:val="00906715"/>
    <w:rsid w:val="00906CD9"/>
    <w:rsid w:val="00906D8D"/>
    <w:rsid w:val="00907062"/>
    <w:rsid w:val="009071F8"/>
    <w:rsid w:val="009072FD"/>
    <w:rsid w:val="0090783F"/>
    <w:rsid w:val="00907F9C"/>
    <w:rsid w:val="009106DC"/>
    <w:rsid w:val="0091085A"/>
    <w:rsid w:val="00910981"/>
    <w:rsid w:val="00910BAE"/>
    <w:rsid w:val="00911130"/>
    <w:rsid w:val="009113EE"/>
    <w:rsid w:val="009114AC"/>
    <w:rsid w:val="00911B6D"/>
    <w:rsid w:val="00912BFE"/>
    <w:rsid w:val="009134A3"/>
    <w:rsid w:val="0091364A"/>
    <w:rsid w:val="009136C4"/>
    <w:rsid w:val="009136E2"/>
    <w:rsid w:val="00913A53"/>
    <w:rsid w:val="00913B4F"/>
    <w:rsid w:val="009146CE"/>
    <w:rsid w:val="009146D2"/>
    <w:rsid w:val="009149C5"/>
    <w:rsid w:val="00914CEB"/>
    <w:rsid w:val="00914F2F"/>
    <w:rsid w:val="00915257"/>
    <w:rsid w:val="0091594C"/>
    <w:rsid w:val="00915EB2"/>
    <w:rsid w:val="009168D1"/>
    <w:rsid w:val="00916C31"/>
    <w:rsid w:val="00916D93"/>
    <w:rsid w:val="00917616"/>
    <w:rsid w:val="0091794E"/>
    <w:rsid w:val="00917A42"/>
    <w:rsid w:val="00917B8A"/>
    <w:rsid w:val="00917BE5"/>
    <w:rsid w:val="00920AAF"/>
    <w:rsid w:val="009210E5"/>
    <w:rsid w:val="0092111E"/>
    <w:rsid w:val="00921152"/>
    <w:rsid w:val="00921CEB"/>
    <w:rsid w:val="00921E8F"/>
    <w:rsid w:val="00922238"/>
    <w:rsid w:val="00922D35"/>
    <w:rsid w:val="00922E58"/>
    <w:rsid w:val="00922F5C"/>
    <w:rsid w:val="00923219"/>
    <w:rsid w:val="00923355"/>
    <w:rsid w:val="009237C9"/>
    <w:rsid w:val="00924C7D"/>
    <w:rsid w:val="00924E69"/>
    <w:rsid w:val="0092549F"/>
    <w:rsid w:val="00925F6C"/>
    <w:rsid w:val="00926606"/>
    <w:rsid w:val="00926A00"/>
    <w:rsid w:val="00926B25"/>
    <w:rsid w:val="00926CD7"/>
    <w:rsid w:val="00927615"/>
    <w:rsid w:val="0092765B"/>
    <w:rsid w:val="00927AD6"/>
    <w:rsid w:val="00927DD1"/>
    <w:rsid w:val="0093047A"/>
    <w:rsid w:val="0093089A"/>
    <w:rsid w:val="009311F8"/>
    <w:rsid w:val="0093171F"/>
    <w:rsid w:val="009322C6"/>
    <w:rsid w:val="009326EE"/>
    <w:rsid w:val="0093270E"/>
    <w:rsid w:val="009329C9"/>
    <w:rsid w:val="00932D22"/>
    <w:rsid w:val="00932ED0"/>
    <w:rsid w:val="00933473"/>
    <w:rsid w:val="00934855"/>
    <w:rsid w:val="00934866"/>
    <w:rsid w:val="00934FC0"/>
    <w:rsid w:val="009351A8"/>
    <w:rsid w:val="009353D1"/>
    <w:rsid w:val="00935691"/>
    <w:rsid w:val="009364FF"/>
    <w:rsid w:val="00936573"/>
    <w:rsid w:val="00936CFB"/>
    <w:rsid w:val="009374C4"/>
    <w:rsid w:val="00937BE9"/>
    <w:rsid w:val="0094038F"/>
    <w:rsid w:val="0094093D"/>
    <w:rsid w:val="00940B1A"/>
    <w:rsid w:val="00940C7D"/>
    <w:rsid w:val="009430B4"/>
    <w:rsid w:val="0094330E"/>
    <w:rsid w:val="009433A7"/>
    <w:rsid w:val="009444A2"/>
    <w:rsid w:val="00944F8D"/>
    <w:rsid w:val="00945305"/>
    <w:rsid w:val="0094578B"/>
    <w:rsid w:val="00945B45"/>
    <w:rsid w:val="00945D23"/>
    <w:rsid w:val="00945E7F"/>
    <w:rsid w:val="00945EAA"/>
    <w:rsid w:val="00946340"/>
    <w:rsid w:val="009465A5"/>
    <w:rsid w:val="00946E18"/>
    <w:rsid w:val="00947B4E"/>
    <w:rsid w:val="0095041C"/>
    <w:rsid w:val="0095048D"/>
    <w:rsid w:val="009508AE"/>
    <w:rsid w:val="00950961"/>
    <w:rsid w:val="00950C44"/>
    <w:rsid w:val="00950E4F"/>
    <w:rsid w:val="00950E62"/>
    <w:rsid w:val="009512D5"/>
    <w:rsid w:val="00951D6A"/>
    <w:rsid w:val="0095253D"/>
    <w:rsid w:val="00952EBE"/>
    <w:rsid w:val="00953192"/>
    <w:rsid w:val="0095345A"/>
    <w:rsid w:val="00953C34"/>
    <w:rsid w:val="0095449A"/>
    <w:rsid w:val="00954650"/>
    <w:rsid w:val="00954CB6"/>
    <w:rsid w:val="00955774"/>
    <w:rsid w:val="009569CC"/>
    <w:rsid w:val="009569F7"/>
    <w:rsid w:val="00956A32"/>
    <w:rsid w:val="00956DF3"/>
    <w:rsid w:val="0096164C"/>
    <w:rsid w:val="009623A4"/>
    <w:rsid w:val="00962EA4"/>
    <w:rsid w:val="00963219"/>
    <w:rsid w:val="00963F62"/>
    <w:rsid w:val="00964191"/>
    <w:rsid w:val="00964207"/>
    <w:rsid w:val="009646A7"/>
    <w:rsid w:val="00965278"/>
    <w:rsid w:val="0096536D"/>
    <w:rsid w:val="0096546B"/>
    <w:rsid w:val="009656BE"/>
    <w:rsid w:val="00965CF2"/>
    <w:rsid w:val="00965D28"/>
    <w:rsid w:val="00965DF5"/>
    <w:rsid w:val="0096601F"/>
    <w:rsid w:val="00966204"/>
    <w:rsid w:val="009662AD"/>
    <w:rsid w:val="00966CB5"/>
    <w:rsid w:val="00966E73"/>
    <w:rsid w:val="0096707C"/>
    <w:rsid w:val="00967793"/>
    <w:rsid w:val="009700A4"/>
    <w:rsid w:val="00970274"/>
    <w:rsid w:val="0097074C"/>
    <w:rsid w:val="009707F8"/>
    <w:rsid w:val="0097107F"/>
    <w:rsid w:val="009718CD"/>
    <w:rsid w:val="00971C0F"/>
    <w:rsid w:val="00971D31"/>
    <w:rsid w:val="009722C6"/>
    <w:rsid w:val="00973EA4"/>
    <w:rsid w:val="00974304"/>
    <w:rsid w:val="00974D6E"/>
    <w:rsid w:val="00974D92"/>
    <w:rsid w:val="00975820"/>
    <w:rsid w:val="009760FB"/>
    <w:rsid w:val="0097643C"/>
    <w:rsid w:val="00976D28"/>
    <w:rsid w:val="0097795C"/>
    <w:rsid w:val="00977F11"/>
    <w:rsid w:val="0098039E"/>
    <w:rsid w:val="009803F4"/>
    <w:rsid w:val="00981BDC"/>
    <w:rsid w:val="00982259"/>
    <w:rsid w:val="00982AEA"/>
    <w:rsid w:val="00982CBE"/>
    <w:rsid w:val="00984D0D"/>
    <w:rsid w:val="00985C79"/>
    <w:rsid w:val="00986E46"/>
    <w:rsid w:val="00986E6F"/>
    <w:rsid w:val="00986FD3"/>
    <w:rsid w:val="009873D4"/>
    <w:rsid w:val="00987CC3"/>
    <w:rsid w:val="0099010D"/>
    <w:rsid w:val="00991497"/>
    <w:rsid w:val="009920FB"/>
    <w:rsid w:val="009924B2"/>
    <w:rsid w:val="009925FF"/>
    <w:rsid w:val="009930F6"/>
    <w:rsid w:val="00993412"/>
    <w:rsid w:val="009934B5"/>
    <w:rsid w:val="00993802"/>
    <w:rsid w:val="009952F1"/>
    <w:rsid w:val="0099542F"/>
    <w:rsid w:val="00995AC2"/>
    <w:rsid w:val="00995DE8"/>
    <w:rsid w:val="009964CC"/>
    <w:rsid w:val="0099682F"/>
    <w:rsid w:val="00996D87"/>
    <w:rsid w:val="009A1DEF"/>
    <w:rsid w:val="009A211F"/>
    <w:rsid w:val="009A2341"/>
    <w:rsid w:val="009A286B"/>
    <w:rsid w:val="009A2881"/>
    <w:rsid w:val="009A2FEA"/>
    <w:rsid w:val="009A3219"/>
    <w:rsid w:val="009A35C5"/>
    <w:rsid w:val="009A47E4"/>
    <w:rsid w:val="009A51F9"/>
    <w:rsid w:val="009A5628"/>
    <w:rsid w:val="009A58A5"/>
    <w:rsid w:val="009A5C4D"/>
    <w:rsid w:val="009A64FC"/>
    <w:rsid w:val="009A6578"/>
    <w:rsid w:val="009A66D3"/>
    <w:rsid w:val="009A6990"/>
    <w:rsid w:val="009A6A02"/>
    <w:rsid w:val="009A7403"/>
    <w:rsid w:val="009A757D"/>
    <w:rsid w:val="009A7A0B"/>
    <w:rsid w:val="009B05C1"/>
    <w:rsid w:val="009B0B44"/>
    <w:rsid w:val="009B1591"/>
    <w:rsid w:val="009B19FC"/>
    <w:rsid w:val="009B203C"/>
    <w:rsid w:val="009B2163"/>
    <w:rsid w:val="009B2794"/>
    <w:rsid w:val="009B2821"/>
    <w:rsid w:val="009B33EA"/>
    <w:rsid w:val="009B3C41"/>
    <w:rsid w:val="009B43BD"/>
    <w:rsid w:val="009B4858"/>
    <w:rsid w:val="009B48DD"/>
    <w:rsid w:val="009B499E"/>
    <w:rsid w:val="009B543D"/>
    <w:rsid w:val="009B5A14"/>
    <w:rsid w:val="009B6211"/>
    <w:rsid w:val="009B677C"/>
    <w:rsid w:val="009B6EE4"/>
    <w:rsid w:val="009B706A"/>
    <w:rsid w:val="009B7357"/>
    <w:rsid w:val="009B7666"/>
    <w:rsid w:val="009B799C"/>
    <w:rsid w:val="009C0805"/>
    <w:rsid w:val="009C0C53"/>
    <w:rsid w:val="009C1D75"/>
    <w:rsid w:val="009C259F"/>
    <w:rsid w:val="009C4239"/>
    <w:rsid w:val="009C4298"/>
    <w:rsid w:val="009C47E4"/>
    <w:rsid w:val="009C57CF"/>
    <w:rsid w:val="009C62EF"/>
    <w:rsid w:val="009C635E"/>
    <w:rsid w:val="009C6580"/>
    <w:rsid w:val="009C68B0"/>
    <w:rsid w:val="009C727D"/>
    <w:rsid w:val="009C7A8F"/>
    <w:rsid w:val="009C7EE1"/>
    <w:rsid w:val="009D027F"/>
    <w:rsid w:val="009D2260"/>
    <w:rsid w:val="009D29B7"/>
    <w:rsid w:val="009D3978"/>
    <w:rsid w:val="009D3D74"/>
    <w:rsid w:val="009D3FF5"/>
    <w:rsid w:val="009D4124"/>
    <w:rsid w:val="009D4304"/>
    <w:rsid w:val="009D4A04"/>
    <w:rsid w:val="009D4BE0"/>
    <w:rsid w:val="009D4C1C"/>
    <w:rsid w:val="009D54E4"/>
    <w:rsid w:val="009D5BBC"/>
    <w:rsid w:val="009D5F45"/>
    <w:rsid w:val="009D663C"/>
    <w:rsid w:val="009D7346"/>
    <w:rsid w:val="009D7D6C"/>
    <w:rsid w:val="009E0650"/>
    <w:rsid w:val="009E0ADA"/>
    <w:rsid w:val="009E11E2"/>
    <w:rsid w:val="009E123C"/>
    <w:rsid w:val="009E13E4"/>
    <w:rsid w:val="009E1627"/>
    <w:rsid w:val="009E1F63"/>
    <w:rsid w:val="009E26A8"/>
    <w:rsid w:val="009E28DA"/>
    <w:rsid w:val="009E3257"/>
    <w:rsid w:val="009E3455"/>
    <w:rsid w:val="009E35C7"/>
    <w:rsid w:val="009E3AF6"/>
    <w:rsid w:val="009E43E0"/>
    <w:rsid w:val="009E462A"/>
    <w:rsid w:val="009E4DF2"/>
    <w:rsid w:val="009E4FB4"/>
    <w:rsid w:val="009E5815"/>
    <w:rsid w:val="009E5869"/>
    <w:rsid w:val="009E5AD5"/>
    <w:rsid w:val="009E5EA2"/>
    <w:rsid w:val="009E779D"/>
    <w:rsid w:val="009E7CD0"/>
    <w:rsid w:val="009F0059"/>
    <w:rsid w:val="009F0B53"/>
    <w:rsid w:val="009F0FE0"/>
    <w:rsid w:val="009F21F3"/>
    <w:rsid w:val="009F2424"/>
    <w:rsid w:val="009F2C99"/>
    <w:rsid w:val="009F325B"/>
    <w:rsid w:val="009F361E"/>
    <w:rsid w:val="009F3C6C"/>
    <w:rsid w:val="009F3C88"/>
    <w:rsid w:val="009F3FAD"/>
    <w:rsid w:val="009F4007"/>
    <w:rsid w:val="009F4345"/>
    <w:rsid w:val="009F576C"/>
    <w:rsid w:val="009F631B"/>
    <w:rsid w:val="009F6467"/>
    <w:rsid w:val="009F72B6"/>
    <w:rsid w:val="009F78DE"/>
    <w:rsid w:val="009F7B8F"/>
    <w:rsid w:val="00A0006F"/>
    <w:rsid w:val="00A00346"/>
    <w:rsid w:val="00A005FC"/>
    <w:rsid w:val="00A00CEB"/>
    <w:rsid w:val="00A0173F"/>
    <w:rsid w:val="00A01BD3"/>
    <w:rsid w:val="00A021C7"/>
    <w:rsid w:val="00A0276C"/>
    <w:rsid w:val="00A034A9"/>
    <w:rsid w:val="00A038D5"/>
    <w:rsid w:val="00A039B6"/>
    <w:rsid w:val="00A04145"/>
    <w:rsid w:val="00A043AF"/>
    <w:rsid w:val="00A04D1D"/>
    <w:rsid w:val="00A05119"/>
    <w:rsid w:val="00A0544D"/>
    <w:rsid w:val="00A054FF"/>
    <w:rsid w:val="00A0582B"/>
    <w:rsid w:val="00A06821"/>
    <w:rsid w:val="00A0798F"/>
    <w:rsid w:val="00A079F4"/>
    <w:rsid w:val="00A1001F"/>
    <w:rsid w:val="00A103F1"/>
    <w:rsid w:val="00A10632"/>
    <w:rsid w:val="00A107AD"/>
    <w:rsid w:val="00A1080F"/>
    <w:rsid w:val="00A11063"/>
    <w:rsid w:val="00A11E2D"/>
    <w:rsid w:val="00A1211E"/>
    <w:rsid w:val="00A1225E"/>
    <w:rsid w:val="00A12BAA"/>
    <w:rsid w:val="00A12F79"/>
    <w:rsid w:val="00A131B9"/>
    <w:rsid w:val="00A13341"/>
    <w:rsid w:val="00A135A3"/>
    <w:rsid w:val="00A145F9"/>
    <w:rsid w:val="00A14655"/>
    <w:rsid w:val="00A14F45"/>
    <w:rsid w:val="00A15030"/>
    <w:rsid w:val="00A1537F"/>
    <w:rsid w:val="00A15F1A"/>
    <w:rsid w:val="00A16058"/>
    <w:rsid w:val="00A16E3E"/>
    <w:rsid w:val="00A17093"/>
    <w:rsid w:val="00A170D9"/>
    <w:rsid w:val="00A17EA7"/>
    <w:rsid w:val="00A20D6D"/>
    <w:rsid w:val="00A215EF"/>
    <w:rsid w:val="00A220CC"/>
    <w:rsid w:val="00A2251A"/>
    <w:rsid w:val="00A24AE2"/>
    <w:rsid w:val="00A24CBD"/>
    <w:rsid w:val="00A2502A"/>
    <w:rsid w:val="00A25054"/>
    <w:rsid w:val="00A2519C"/>
    <w:rsid w:val="00A25B8A"/>
    <w:rsid w:val="00A2636B"/>
    <w:rsid w:val="00A2640F"/>
    <w:rsid w:val="00A26EFE"/>
    <w:rsid w:val="00A27B43"/>
    <w:rsid w:val="00A27D14"/>
    <w:rsid w:val="00A27EE5"/>
    <w:rsid w:val="00A3083B"/>
    <w:rsid w:val="00A30CB7"/>
    <w:rsid w:val="00A31797"/>
    <w:rsid w:val="00A31FF5"/>
    <w:rsid w:val="00A32D5D"/>
    <w:rsid w:val="00A331F9"/>
    <w:rsid w:val="00A333C6"/>
    <w:rsid w:val="00A3501F"/>
    <w:rsid w:val="00A356A9"/>
    <w:rsid w:val="00A35BBD"/>
    <w:rsid w:val="00A366EB"/>
    <w:rsid w:val="00A36915"/>
    <w:rsid w:val="00A36B40"/>
    <w:rsid w:val="00A36F73"/>
    <w:rsid w:val="00A37A50"/>
    <w:rsid w:val="00A40101"/>
    <w:rsid w:val="00A41838"/>
    <w:rsid w:val="00A41BD7"/>
    <w:rsid w:val="00A41E17"/>
    <w:rsid w:val="00A430A8"/>
    <w:rsid w:val="00A43549"/>
    <w:rsid w:val="00A43829"/>
    <w:rsid w:val="00A43837"/>
    <w:rsid w:val="00A43B87"/>
    <w:rsid w:val="00A44153"/>
    <w:rsid w:val="00A47F34"/>
    <w:rsid w:val="00A5047C"/>
    <w:rsid w:val="00A50DED"/>
    <w:rsid w:val="00A51FD4"/>
    <w:rsid w:val="00A52A78"/>
    <w:rsid w:val="00A52E9C"/>
    <w:rsid w:val="00A53214"/>
    <w:rsid w:val="00A53462"/>
    <w:rsid w:val="00A5350B"/>
    <w:rsid w:val="00A53C07"/>
    <w:rsid w:val="00A5404E"/>
    <w:rsid w:val="00A54B6C"/>
    <w:rsid w:val="00A54E14"/>
    <w:rsid w:val="00A54E5C"/>
    <w:rsid w:val="00A550D3"/>
    <w:rsid w:val="00A555A2"/>
    <w:rsid w:val="00A557AE"/>
    <w:rsid w:val="00A56D9E"/>
    <w:rsid w:val="00A572F2"/>
    <w:rsid w:val="00A577F2"/>
    <w:rsid w:val="00A57FAF"/>
    <w:rsid w:val="00A57FCA"/>
    <w:rsid w:val="00A6032C"/>
    <w:rsid w:val="00A60950"/>
    <w:rsid w:val="00A61EC9"/>
    <w:rsid w:val="00A6300B"/>
    <w:rsid w:val="00A6317D"/>
    <w:rsid w:val="00A63302"/>
    <w:rsid w:val="00A6345B"/>
    <w:rsid w:val="00A646F2"/>
    <w:rsid w:val="00A64A65"/>
    <w:rsid w:val="00A64FCF"/>
    <w:rsid w:val="00A65BC6"/>
    <w:rsid w:val="00A65FE4"/>
    <w:rsid w:val="00A66188"/>
    <w:rsid w:val="00A663B9"/>
    <w:rsid w:val="00A66D50"/>
    <w:rsid w:val="00A66DA7"/>
    <w:rsid w:val="00A678E7"/>
    <w:rsid w:val="00A67909"/>
    <w:rsid w:val="00A67B85"/>
    <w:rsid w:val="00A70188"/>
    <w:rsid w:val="00A701C2"/>
    <w:rsid w:val="00A703FC"/>
    <w:rsid w:val="00A7076C"/>
    <w:rsid w:val="00A70B45"/>
    <w:rsid w:val="00A70C37"/>
    <w:rsid w:val="00A72C30"/>
    <w:rsid w:val="00A734A5"/>
    <w:rsid w:val="00A748F8"/>
    <w:rsid w:val="00A74A4E"/>
    <w:rsid w:val="00A74AAC"/>
    <w:rsid w:val="00A75113"/>
    <w:rsid w:val="00A75255"/>
    <w:rsid w:val="00A75974"/>
    <w:rsid w:val="00A762D4"/>
    <w:rsid w:val="00A76CA1"/>
    <w:rsid w:val="00A8019A"/>
    <w:rsid w:val="00A803B6"/>
    <w:rsid w:val="00A8085B"/>
    <w:rsid w:val="00A81255"/>
    <w:rsid w:val="00A812B6"/>
    <w:rsid w:val="00A8353D"/>
    <w:rsid w:val="00A84065"/>
    <w:rsid w:val="00A84377"/>
    <w:rsid w:val="00A844D9"/>
    <w:rsid w:val="00A8465F"/>
    <w:rsid w:val="00A846AE"/>
    <w:rsid w:val="00A865D9"/>
    <w:rsid w:val="00A86BDD"/>
    <w:rsid w:val="00A86DF6"/>
    <w:rsid w:val="00A86F03"/>
    <w:rsid w:val="00A870A8"/>
    <w:rsid w:val="00A9004D"/>
    <w:rsid w:val="00A9074A"/>
    <w:rsid w:val="00A908D6"/>
    <w:rsid w:val="00A916D5"/>
    <w:rsid w:val="00A91EAA"/>
    <w:rsid w:val="00A9258D"/>
    <w:rsid w:val="00A92DA4"/>
    <w:rsid w:val="00A93A2C"/>
    <w:rsid w:val="00A94528"/>
    <w:rsid w:val="00A95007"/>
    <w:rsid w:val="00A953DC"/>
    <w:rsid w:val="00A9580D"/>
    <w:rsid w:val="00A95C44"/>
    <w:rsid w:val="00A95D95"/>
    <w:rsid w:val="00A96040"/>
    <w:rsid w:val="00A96CCC"/>
    <w:rsid w:val="00A96E5E"/>
    <w:rsid w:val="00A97145"/>
    <w:rsid w:val="00A972AD"/>
    <w:rsid w:val="00A976A4"/>
    <w:rsid w:val="00A976A6"/>
    <w:rsid w:val="00A976CB"/>
    <w:rsid w:val="00A976ED"/>
    <w:rsid w:val="00A9792C"/>
    <w:rsid w:val="00A97A79"/>
    <w:rsid w:val="00AA00E7"/>
    <w:rsid w:val="00AA06AE"/>
    <w:rsid w:val="00AA09A2"/>
    <w:rsid w:val="00AA0A6C"/>
    <w:rsid w:val="00AA1204"/>
    <w:rsid w:val="00AA252E"/>
    <w:rsid w:val="00AA2B94"/>
    <w:rsid w:val="00AA3374"/>
    <w:rsid w:val="00AA34D6"/>
    <w:rsid w:val="00AA4251"/>
    <w:rsid w:val="00AA4B4B"/>
    <w:rsid w:val="00AA4E5D"/>
    <w:rsid w:val="00AA5561"/>
    <w:rsid w:val="00AA6580"/>
    <w:rsid w:val="00AA6D32"/>
    <w:rsid w:val="00AA71B9"/>
    <w:rsid w:val="00AA78F8"/>
    <w:rsid w:val="00AA79D6"/>
    <w:rsid w:val="00AA7CDB"/>
    <w:rsid w:val="00AA7D70"/>
    <w:rsid w:val="00AB0B30"/>
    <w:rsid w:val="00AB0E9E"/>
    <w:rsid w:val="00AB0FBC"/>
    <w:rsid w:val="00AB2092"/>
    <w:rsid w:val="00AB29DC"/>
    <w:rsid w:val="00AB3027"/>
    <w:rsid w:val="00AB3E11"/>
    <w:rsid w:val="00AB4008"/>
    <w:rsid w:val="00AB413D"/>
    <w:rsid w:val="00AB4A0C"/>
    <w:rsid w:val="00AB4A10"/>
    <w:rsid w:val="00AB5758"/>
    <w:rsid w:val="00AB5853"/>
    <w:rsid w:val="00AB59DA"/>
    <w:rsid w:val="00AB5EB5"/>
    <w:rsid w:val="00AB65B7"/>
    <w:rsid w:val="00AB67D3"/>
    <w:rsid w:val="00AB6F58"/>
    <w:rsid w:val="00AB72D7"/>
    <w:rsid w:val="00AB782F"/>
    <w:rsid w:val="00AC039A"/>
    <w:rsid w:val="00AC074A"/>
    <w:rsid w:val="00AC0828"/>
    <w:rsid w:val="00AC12FC"/>
    <w:rsid w:val="00AC1BC9"/>
    <w:rsid w:val="00AC1C62"/>
    <w:rsid w:val="00AC2756"/>
    <w:rsid w:val="00AC2853"/>
    <w:rsid w:val="00AC37D5"/>
    <w:rsid w:val="00AC3D05"/>
    <w:rsid w:val="00AC4066"/>
    <w:rsid w:val="00AC488E"/>
    <w:rsid w:val="00AC548F"/>
    <w:rsid w:val="00AC5857"/>
    <w:rsid w:val="00AC660F"/>
    <w:rsid w:val="00AC6C47"/>
    <w:rsid w:val="00AC74C3"/>
    <w:rsid w:val="00AC7A62"/>
    <w:rsid w:val="00AD0104"/>
    <w:rsid w:val="00AD04B1"/>
    <w:rsid w:val="00AD0AF7"/>
    <w:rsid w:val="00AD1328"/>
    <w:rsid w:val="00AD17E5"/>
    <w:rsid w:val="00AD1B63"/>
    <w:rsid w:val="00AD1DC9"/>
    <w:rsid w:val="00AD2373"/>
    <w:rsid w:val="00AD293F"/>
    <w:rsid w:val="00AD2CCC"/>
    <w:rsid w:val="00AD2F10"/>
    <w:rsid w:val="00AD358C"/>
    <w:rsid w:val="00AD3893"/>
    <w:rsid w:val="00AD3CA5"/>
    <w:rsid w:val="00AD4067"/>
    <w:rsid w:val="00AD4181"/>
    <w:rsid w:val="00AD4256"/>
    <w:rsid w:val="00AD45B1"/>
    <w:rsid w:val="00AD4760"/>
    <w:rsid w:val="00AD491E"/>
    <w:rsid w:val="00AD4E68"/>
    <w:rsid w:val="00AD5129"/>
    <w:rsid w:val="00AD5C9C"/>
    <w:rsid w:val="00AD5CAE"/>
    <w:rsid w:val="00AD6736"/>
    <w:rsid w:val="00AD70F7"/>
    <w:rsid w:val="00AD7141"/>
    <w:rsid w:val="00AE0D0B"/>
    <w:rsid w:val="00AE11D7"/>
    <w:rsid w:val="00AE14C8"/>
    <w:rsid w:val="00AE212F"/>
    <w:rsid w:val="00AE21F0"/>
    <w:rsid w:val="00AE2F39"/>
    <w:rsid w:val="00AE49C9"/>
    <w:rsid w:val="00AE5AC9"/>
    <w:rsid w:val="00AE5F8B"/>
    <w:rsid w:val="00AE62B3"/>
    <w:rsid w:val="00AE6A83"/>
    <w:rsid w:val="00AE6B18"/>
    <w:rsid w:val="00AE6BE6"/>
    <w:rsid w:val="00AE6C47"/>
    <w:rsid w:val="00AE7583"/>
    <w:rsid w:val="00AE7A52"/>
    <w:rsid w:val="00AF000C"/>
    <w:rsid w:val="00AF062D"/>
    <w:rsid w:val="00AF0D59"/>
    <w:rsid w:val="00AF1611"/>
    <w:rsid w:val="00AF1C3A"/>
    <w:rsid w:val="00AF22C3"/>
    <w:rsid w:val="00AF2BFE"/>
    <w:rsid w:val="00AF36C3"/>
    <w:rsid w:val="00AF3C82"/>
    <w:rsid w:val="00AF3D98"/>
    <w:rsid w:val="00AF3E4D"/>
    <w:rsid w:val="00AF3E60"/>
    <w:rsid w:val="00AF44E7"/>
    <w:rsid w:val="00AF5673"/>
    <w:rsid w:val="00AF6D90"/>
    <w:rsid w:val="00AF6FD7"/>
    <w:rsid w:val="00AF7BFA"/>
    <w:rsid w:val="00AF7ED2"/>
    <w:rsid w:val="00AF7FFE"/>
    <w:rsid w:val="00B01531"/>
    <w:rsid w:val="00B01770"/>
    <w:rsid w:val="00B0193E"/>
    <w:rsid w:val="00B0325E"/>
    <w:rsid w:val="00B03979"/>
    <w:rsid w:val="00B03CFD"/>
    <w:rsid w:val="00B045E2"/>
    <w:rsid w:val="00B052D5"/>
    <w:rsid w:val="00B056FD"/>
    <w:rsid w:val="00B057BF"/>
    <w:rsid w:val="00B05879"/>
    <w:rsid w:val="00B05D34"/>
    <w:rsid w:val="00B0645A"/>
    <w:rsid w:val="00B06602"/>
    <w:rsid w:val="00B07559"/>
    <w:rsid w:val="00B07D31"/>
    <w:rsid w:val="00B10107"/>
    <w:rsid w:val="00B109B5"/>
    <w:rsid w:val="00B1120A"/>
    <w:rsid w:val="00B11221"/>
    <w:rsid w:val="00B112C1"/>
    <w:rsid w:val="00B1184D"/>
    <w:rsid w:val="00B1247E"/>
    <w:rsid w:val="00B124B8"/>
    <w:rsid w:val="00B1256F"/>
    <w:rsid w:val="00B12FCF"/>
    <w:rsid w:val="00B135B2"/>
    <w:rsid w:val="00B13AFE"/>
    <w:rsid w:val="00B13D96"/>
    <w:rsid w:val="00B13FDC"/>
    <w:rsid w:val="00B1491D"/>
    <w:rsid w:val="00B14A10"/>
    <w:rsid w:val="00B151C1"/>
    <w:rsid w:val="00B15298"/>
    <w:rsid w:val="00B15549"/>
    <w:rsid w:val="00B163C4"/>
    <w:rsid w:val="00B1645B"/>
    <w:rsid w:val="00B16C50"/>
    <w:rsid w:val="00B17E16"/>
    <w:rsid w:val="00B20AFB"/>
    <w:rsid w:val="00B21116"/>
    <w:rsid w:val="00B21292"/>
    <w:rsid w:val="00B223EF"/>
    <w:rsid w:val="00B227F4"/>
    <w:rsid w:val="00B22BB6"/>
    <w:rsid w:val="00B238B0"/>
    <w:rsid w:val="00B23C23"/>
    <w:rsid w:val="00B24018"/>
    <w:rsid w:val="00B244D5"/>
    <w:rsid w:val="00B2484C"/>
    <w:rsid w:val="00B25DE6"/>
    <w:rsid w:val="00B26153"/>
    <w:rsid w:val="00B27387"/>
    <w:rsid w:val="00B2742B"/>
    <w:rsid w:val="00B27FDA"/>
    <w:rsid w:val="00B30CF0"/>
    <w:rsid w:val="00B30CFC"/>
    <w:rsid w:val="00B30DC2"/>
    <w:rsid w:val="00B315EA"/>
    <w:rsid w:val="00B316AB"/>
    <w:rsid w:val="00B31E2D"/>
    <w:rsid w:val="00B3212E"/>
    <w:rsid w:val="00B3225C"/>
    <w:rsid w:val="00B325B6"/>
    <w:rsid w:val="00B326DA"/>
    <w:rsid w:val="00B32C22"/>
    <w:rsid w:val="00B32E7B"/>
    <w:rsid w:val="00B334B1"/>
    <w:rsid w:val="00B33A46"/>
    <w:rsid w:val="00B33D05"/>
    <w:rsid w:val="00B34459"/>
    <w:rsid w:val="00B3640E"/>
    <w:rsid w:val="00B368FA"/>
    <w:rsid w:val="00B36C72"/>
    <w:rsid w:val="00B36C81"/>
    <w:rsid w:val="00B36CE0"/>
    <w:rsid w:val="00B370A8"/>
    <w:rsid w:val="00B400FF"/>
    <w:rsid w:val="00B412F4"/>
    <w:rsid w:val="00B413B6"/>
    <w:rsid w:val="00B41866"/>
    <w:rsid w:val="00B41D36"/>
    <w:rsid w:val="00B41E05"/>
    <w:rsid w:val="00B41F81"/>
    <w:rsid w:val="00B42287"/>
    <w:rsid w:val="00B43916"/>
    <w:rsid w:val="00B44F25"/>
    <w:rsid w:val="00B451A8"/>
    <w:rsid w:val="00B459C1"/>
    <w:rsid w:val="00B45F53"/>
    <w:rsid w:val="00B46064"/>
    <w:rsid w:val="00B46485"/>
    <w:rsid w:val="00B4658E"/>
    <w:rsid w:val="00B46BDE"/>
    <w:rsid w:val="00B46EA9"/>
    <w:rsid w:val="00B477D3"/>
    <w:rsid w:val="00B4792B"/>
    <w:rsid w:val="00B47D82"/>
    <w:rsid w:val="00B500A6"/>
    <w:rsid w:val="00B50712"/>
    <w:rsid w:val="00B508B5"/>
    <w:rsid w:val="00B523A0"/>
    <w:rsid w:val="00B52C8B"/>
    <w:rsid w:val="00B52E7E"/>
    <w:rsid w:val="00B530A4"/>
    <w:rsid w:val="00B5368C"/>
    <w:rsid w:val="00B53BC8"/>
    <w:rsid w:val="00B54A1B"/>
    <w:rsid w:val="00B54B5B"/>
    <w:rsid w:val="00B54BE2"/>
    <w:rsid w:val="00B55A32"/>
    <w:rsid w:val="00B55D4E"/>
    <w:rsid w:val="00B56627"/>
    <w:rsid w:val="00B568D0"/>
    <w:rsid w:val="00B571AA"/>
    <w:rsid w:val="00B57503"/>
    <w:rsid w:val="00B603B3"/>
    <w:rsid w:val="00B60C96"/>
    <w:rsid w:val="00B61270"/>
    <w:rsid w:val="00B612AA"/>
    <w:rsid w:val="00B615D0"/>
    <w:rsid w:val="00B61AFE"/>
    <w:rsid w:val="00B61FB0"/>
    <w:rsid w:val="00B63308"/>
    <w:rsid w:val="00B63417"/>
    <w:rsid w:val="00B6351C"/>
    <w:rsid w:val="00B63B7C"/>
    <w:rsid w:val="00B642CE"/>
    <w:rsid w:val="00B64C70"/>
    <w:rsid w:val="00B64D18"/>
    <w:rsid w:val="00B65DBF"/>
    <w:rsid w:val="00B65F75"/>
    <w:rsid w:val="00B6636A"/>
    <w:rsid w:val="00B66779"/>
    <w:rsid w:val="00B6691C"/>
    <w:rsid w:val="00B6702D"/>
    <w:rsid w:val="00B67A58"/>
    <w:rsid w:val="00B67B8D"/>
    <w:rsid w:val="00B710EA"/>
    <w:rsid w:val="00B71420"/>
    <w:rsid w:val="00B7161E"/>
    <w:rsid w:val="00B73C2F"/>
    <w:rsid w:val="00B7433A"/>
    <w:rsid w:val="00B74DCE"/>
    <w:rsid w:val="00B75229"/>
    <w:rsid w:val="00B75D44"/>
    <w:rsid w:val="00B75E33"/>
    <w:rsid w:val="00B7744D"/>
    <w:rsid w:val="00B77EA4"/>
    <w:rsid w:val="00B800B8"/>
    <w:rsid w:val="00B80E67"/>
    <w:rsid w:val="00B812B1"/>
    <w:rsid w:val="00B815FD"/>
    <w:rsid w:val="00B81BD4"/>
    <w:rsid w:val="00B81C2B"/>
    <w:rsid w:val="00B82239"/>
    <w:rsid w:val="00B8255C"/>
    <w:rsid w:val="00B8266C"/>
    <w:rsid w:val="00B82CA6"/>
    <w:rsid w:val="00B83103"/>
    <w:rsid w:val="00B83C4A"/>
    <w:rsid w:val="00B84876"/>
    <w:rsid w:val="00B848B8"/>
    <w:rsid w:val="00B8494D"/>
    <w:rsid w:val="00B84F60"/>
    <w:rsid w:val="00B850E6"/>
    <w:rsid w:val="00B851BF"/>
    <w:rsid w:val="00B8579A"/>
    <w:rsid w:val="00B85F92"/>
    <w:rsid w:val="00B8626C"/>
    <w:rsid w:val="00B87162"/>
    <w:rsid w:val="00B8721C"/>
    <w:rsid w:val="00B87A07"/>
    <w:rsid w:val="00B87B26"/>
    <w:rsid w:val="00B87C6A"/>
    <w:rsid w:val="00B901D8"/>
    <w:rsid w:val="00B904B2"/>
    <w:rsid w:val="00B90643"/>
    <w:rsid w:val="00B91412"/>
    <w:rsid w:val="00B915FC"/>
    <w:rsid w:val="00B91AD5"/>
    <w:rsid w:val="00B9222F"/>
    <w:rsid w:val="00B93895"/>
    <w:rsid w:val="00B94591"/>
    <w:rsid w:val="00B94703"/>
    <w:rsid w:val="00B94B23"/>
    <w:rsid w:val="00B9534A"/>
    <w:rsid w:val="00B95530"/>
    <w:rsid w:val="00B956B0"/>
    <w:rsid w:val="00B96227"/>
    <w:rsid w:val="00B96DD6"/>
    <w:rsid w:val="00B96EDC"/>
    <w:rsid w:val="00B96FAB"/>
    <w:rsid w:val="00B97477"/>
    <w:rsid w:val="00B976BE"/>
    <w:rsid w:val="00B97CE2"/>
    <w:rsid w:val="00B97EA2"/>
    <w:rsid w:val="00BA0652"/>
    <w:rsid w:val="00BA0B34"/>
    <w:rsid w:val="00BA0CCE"/>
    <w:rsid w:val="00BA147D"/>
    <w:rsid w:val="00BA1D4C"/>
    <w:rsid w:val="00BA2655"/>
    <w:rsid w:val="00BA2680"/>
    <w:rsid w:val="00BA277B"/>
    <w:rsid w:val="00BA2FAF"/>
    <w:rsid w:val="00BA3778"/>
    <w:rsid w:val="00BA37F2"/>
    <w:rsid w:val="00BA38D0"/>
    <w:rsid w:val="00BA3965"/>
    <w:rsid w:val="00BA39D9"/>
    <w:rsid w:val="00BA4120"/>
    <w:rsid w:val="00BA5DBB"/>
    <w:rsid w:val="00BA5DD9"/>
    <w:rsid w:val="00BA5F5B"/>
    <w:rsid w:val="00BA619A"/>
    <w:rsid w:val="00BA6A57"/>
    <w:rsid w:val="00BA6CF0"/>
    <w:rsid w:val="00BA72AF"/>
    <w:rsid w:val="00BA7439"/>
    <w:rsid w:val="00BA7594"/>
    <w:rsid w:val="00BA76AC"/>
    <w:rsid w:val="00BA79A4"/>
    <w:rsid w:val="00BA7ECB"/>
    <w:rsid w:val="00BB1659"/>
    <w:rsid w:val="00BB26E6"/>
    <w:rsid w:val="00BB30E1"/>
    <w:rsid w:val="00BB34F1"/>
    <w:rsid w:val="00BB4440"/>
    <w:rsid w:val="00BB4968"/>
    <w:rsid w:val="00BB4DDA"/>
    <w:rsid w:val="00BB5170"/>
    <w:rsid w:val="00BB6282"/>
    <w:rsid w:val="00BB7DE8"/>
    <w:rsid w:val="00BB7F5C"/>
    <w:rsid w:val="00BC0006"/>
    <w:rsid w:val="00BC08EC"/>
    <w:rsid w:val="00BC0BEE"/>
    <w:rsid w:val="00BC0C00"/>
    <w:rsid w:val="00BC0DB8"/>
    <w:rsid w:val="00BC105F"/>
    <w:rsid w:val="00BC10F2"/>
    <w:rsid w:val="00BC1A94"/>
    <w:rsid w:val="00BC228C"/>
    <w:rsid w:val="00BC2887"/>
    <w:rsid w:val="00BC3507"/>
    <w:rsid w:val="00BC3F2B"/>
    <w:rsid w:val="00BC4081"/>
    <w:rsid w:val="00BC4ABC"/>
    <w:rsid w:val="00BC4C51"/>
    <w:rsid w:val="00BC60FE"/>
    <w:rsid w:val="00BC6103"/>
    <w:rsid w:val="00BC6129"/>
    <w:rsid w:val="00BC6886"/>
    <w:rsid w:val="00BC6CEB"/>
    <w:rsid w:val="00BC70CB"/>
    <w:rsid w:val="00BC77AC"/>
    <w:rsid w:val="00BD024E"/>
    <w:rsid w:val="00BD063B"/>
    <w:rsid w:val="00BD0A43"/>
    <w:rsid w:val="00BD1A48"/>
    <w:rsid w:val="00BD1C31"/>
    <w:rsid w:val="00BD2B06"/>
    <w:rsid w:val="00BD2CC9"/>
    <w:rsid w:val="00BD2DE3"/>
    <w:rsid w:val="00BD37A6"/>
    <w:rsid w:val="00BD393D"/>
    <w:rsid w:val="00BD43EF"/>
    <w:rsid w:val="00BD4A08"/>
    <w:rsid w:val="00BD52AE"/>
    <w:rsid w:val="00BD5616"/>
    <w:rsid w:val="00BD5A5A"/>
    <w:rsid w:val="00BD5D3C"/>
    <w:rsid w:val="00BD5EA7"/>
    <w:rsid w:val="00BD654B"/>
    <w:rsid w:val="00BD7052"/>
    <w:rsid w:val="00BD71E3"/>
    <w:rsid w:val="00BD7A0A"/>
    <w:rsid w:val="00BE0D38"/>
    <w:rsid w:val="00BE1331"/>
    <w:rsid w:val="00BE1664"/>
    <w:rsid w:val="00BE1965"/>
    <w:rsid w:val="00BE1A14"/>
    <w:rsid w:val="00BE20F8"/>
    <w:rsid w:val="00BE29AF"/>
    <w:rsid w:val="00BE33C1"/>
    <w:rsid w:val="00BE3637"/>
    <w:rsid w:val="00BE3EED"/>
    <w:rsid w:val="00BE4467"/>
    <w:rsid w:val="00BE48C2"/>
    <w:rsid w:val="00BE4C59"/>
    <w:rsid w:val="00BE4D1E"/>
    <w:rsid w:val="00BE6276"/>
    <w:rsid w:val="00BF0ABF"/>
    <w:rsid w:val="00BF1111"/>
    <w:rsid w:val="00BF1853"/>
    <w:rsid w:val="00BF1B3C"/>
    <w:rsid w:val="00BF270B"/>
    <w:rsid w:val="00BF2E01"/>
    <w:rsid w:val="00BF388B"/>
    <w:rsid w:val="00BF39E3"/>
    <w:rsid w:val="00BF591D"/>
    <w:rsid w:val="00BF64C3"/>
    <w:rsid w:val="00BF6D51"/>
    <w:rsid w:val="00BF7A88"/>
    <w:rsid w:val="00C0050C"/>
    <w:rsid w:val="00C00AEE"/>
    <w:rsid w:val="00C01D0A"/>
    <w:rsid w:val="00C02099"/>
    <w:rsid w:val="00C023DE"/>
    <w:rsid w:val="00C02581"/>
    <w:rsid w:val="00C02923"/>
    <w:rsid w:val="00C02DEA"/>
    <w:rsid w:val="00C0341A"/>
    <w:rsid w:val="00C042EB"/>
    <w:rsid w:val="00C04922"/>
    <w:rsid w:val="00C04C07"/>
    <w:rsid w:val="00C04E3F"/>
    <w:rsid w:val="00C04F75"/>
    <w:rsid w:val="00C05400"/>
    <w:rsid w:val="00C05495"/>
    <w:rsid w:val="00C05917"/>
    <w:rsid w:val="00C06231"/>
    <w:rsid w:val="00C06BAD"/>
    <w:rsid w:val="00C06F5C"/>
    <w:rsid w:val="00C070D0"/>
    <w:rsid w:val="00C07AF6"/>
    <w:rsid w:val="00C1060A"/>
    <w:rsid w:val="00C107B3"/>
    <w:rsid w:val="00C10D89"/>
    <w:rsid w:val="00C10DB6"/>
    <w:rsid w:val="00C10E5C"/>
    <w:rsid w:val="00C11147"/>
    <w:rsid w:val="00C11A7D"/>
    <w:rsid w:val="00C12464"/>
    <w:rsid w:val="00C13C8C"/>
    <w:rsid w:val="00C13E83"/>
    <w:rsid w:val="00C13ED3"/>
    <w:rsid w:val="00C144C6"/>
    <w:rsid w:val="00C14834"/>
    <w:rsid w:val="00C15AA0"/>
    <w:rsid w:val="00C161DC"/>
    <w:rsid w:val="00C166AA"/>
    <w:rsid w:val="00C16F9D"/>
    <w:rsid w:val="00C177EB"/>
    <w:rsid w:val="00C17EF7"/>
    <w:rsid w:val="00C203D5"/>
    <w:rsid w:val="00C209BA"/>
    <w:rsid w:val="00C20D3E"/>
    <w:rsid w:val="00C213B8"/>
    <w:rsid w:val="00C21705"/>
    <w:rsid w:val="00C219C6"/>
    <w:rsid w:val="00C22DF4"/>
    <w:rsid w:val="00C2375C"/>
    <w:rsid w:val="00C23BA5"/>
    <w:rsid w:val="00C2422A"/>
    <w:rsid w:val="00C24DEC"/>
    <w:rsid w:val="00C25092"/>
    <w:rsid w:val="00C253C3"/>
    <w:rsid w:val="00C256C4"/>
    <w:rsid w:val="00C261E0"/>
    <w:rsid w:val="00C264EC"/>
    <w:rsid w:val="00C271F8"/>
    <w:rsid w:val="00C306B9"/>
    <w:rsid w:val="00C3141E"/>
    <w:rsid w:val="00C31871"/>
    <w:rsid w:val="00C3287C"/>
    <w:rsid w:val="00C32C9A"/>
    <w:rsid w:val="00C33112"/>
    <w:rsid w:val="00C33126"/>
    <w:rsid w:val="00C33427"/>
    <w:rsid w:val="00C33904"/>
    <w:rsid w:val="00C34040"/>
    <w:rsid w:val="00C3514C"/>
    <w:rsid w:val="00C3530D"/>
    <w:rsid w:val="00C362E5"/>
    <w:rsid w:val="00C36478"/>
    <w:rsid w:val="00C36B05"/>
    <w:rsid w:val="00C377C1"/>
    <w:rsid w:val="00C37F7F"/>
    <w:rsid w:val="00C40FA9"/>
    <w:rsid w:val="00C4165F"/>
    <w:rsid w:val="00C42562"/>
    <w:rsid w:val="00C42735"/>
    <w:rsid w:val="00C42B44"/>
    <w:rsid w:val="00C4372A"/>
    <w:rsid w:val="00C44195"/>
    <w:rsid w:val="00C448B2"/>
    <w:rsid w:val="00C44C18"/>
    <w:rsid w:val="00C45BD5"/>
    <w:rsid w:val="00C45DAC"/>
    <w:rsid w:val="00C4623D"/>
    <w:rsid w:val="00C4733B"/>
    <w:rsid w:val="00C4735A"/>
    <w:rsid w:val="00C4740D"/>
    <w:rsid w:val="00C47464"/>
    <w:rsid w:val="00C477EB"/>
    <w:rsid w:val="00C47EC9"/>
    <w:rsid w:val="00C503FA"/>
    <w:rsid w:val="00C50548"/>
    <w:rsid w:val="00C50770"/>
    <w:rsid w:val="00C517E3"/>
    <w:rsid w:val="00C52063"/>
    <w:rsid w:val="00C52C62"/>
    <w:rsid w:val="00C536EE"/>
    <w:rsid w:val="00C53E5E"/>
    <w:rsid w:val="00C54337"/>
    <w:rsid w:val="00C545D3"/>
    <w:rsid w:val="00C56B77"/>
    <w:rsid w:val="00C56D1C"/>
    <w:rsid w:val="00C570C9"/>
    <w:rsid w:val="00C57768"/>
    <w:rsid w:val="00C60256"/>
    <w:rsid w:val="00C60CCB"/>
    <w:rsid w:val="00C60DF9"/>
    <w:rsid w:val="00C610F5"/>
    <w:rsid w:val="00C61219"/>
    <w:rsid w:val="00C6170F"/>
    <w:rsid w:val="00C61EF0"/>
    <w:rsid w:val="00C62E38"/>
    <w:rsid w:val="00C62F82"/>
    <w:rsid w:val="00C64BA4"/>
    <w:rsid w:val="00C65765"/>
    <w:rsid w:val="00C66110"/>
    <w:rsid w:val="00C661F0"/>
    <w:rsid w:val="00C66CBC"/>
    <w:rsid w:val="00C67163"/>
    <w:rsid w:val="00C70134"/>
    <w:rsid w:val="00C70D35"/>
    <w:rsid w:val="00C71CFC"/>
    <w:rsid w:val="00C71F68"/>
    <w:rsid w:val="00C72463"/>
    <w:rsid w:val="00C728E3"/>
    <w:rsid w:val="00C73286"/>
    <w:rsid w:val="00C73EE1"/>
    <w:rsid w:val="00C74E9A"/>
    <w:rsid w:val="00C74E9F"/>
    <w:rsid w:val="00C74FCD"/>
    <w:rsid w:val="00C755DD"/>
    <w:rsid w:val="00C7580D"/>
    <w:rsid w:val="00C758C7"/>
    <w:rsid w:val="00C75C7D"/>
    <w:rsid w:val="00C76348"/>
    <w:rsid w:val="00C765F5"/>
    <w:rsid w:val="00C76B3D"/>
    <w:rsid w:val="00C776D9"/>
    <w:rsid w:val="00C80F70"/>
    <w:rsid w:val="00C8158D"/>
    <w:rsid w:val="00C81B49"/>
    <w:rsid w:val="00C81B8B"/>
    <w:rsid w:val="00C82D6B"/>
    <w:rsid w:val="00C83B99"/>
    <w:rsid w:val="00C83CF9"/>
    <w:rsid w:val="00C83EBA"/>
    <w:rsid w:val="00C84493"/>
    <w:rsid w:val="00C844EA"/>
    <w:rsid w:val="00C845AD"/>
    <w:rsid w:val="00C84CE1"/>
    <w:rsid w:val="00C85698"/>
    <w:rsid w:val="00C86016"/>
    <w:rsid w:val="00C865BD"/>
    <w:rsid w:val="00C8692F"/>
    <w:rsid w:val="00C86E68"/>
    <w:rsid w:val="00C86E6E"/>
    <w:rsid w:val="00C87882"/>
    <w:rsid w:val="00C90625"/>
    <w:rsid w:val="00C9069D"/>
    <w:rsid w:val="00C911C9"/>
    <w:rsid w:val="00C91366"/>
    <w:rsid w:val="00C91FB0"/>
    <w:rsid w:val="00C922A0"/>
    <w:rsid w:val="00C92543"/>
    <w:rsid w:val="00C93006"/>
    <w:rsid w:val="00C930AE"/>
    <w:rsid w:val="00C9333C"/>
    <w:rsid w:val="00C93881"/>
    <w:rsid w:val="00C94146"/>
    <w:rsid w:val="00C94B20"/>
    <w:rsid w:val="00C95AFF"/>
    <w:rsid w:val="00C96320"/>
    <w:rsid w:val="00C96A4B"/>
    <w:rsid w:val="00CA1426"/>
    <w:rsid w:val="00CA1595"/>
    <w:rsid w:val="00CA1B13"/>
    <w:rsid w:val="00CA1B31"/>
    <w:rsid w:val="00CA1E99"/>
    <w:rsid w:val="00CA211F"/>
    <w:rsid w:val="00CA2221"/>
    <w:rsid w:val="00CA22C0"/>
    <w:rsid w:val="00CA22ED"/>
    <w:rsid w:val="00CA250E"/>
    <w:rsid w:val="00CA257C"/>
    <w:rsid w:val="00CA35FA"/>
    <w:rsid w:val="00CA4272"/>
    <w:rsid w:val="00CA59D4"/>
    <w:rsid w:val="00CA5A6D"/>
    <w:rsid w:val="00CA5AC5"/>
    <w:rsid w:val="00CA64C5"/>
    <w:rsid w:val="00CA6F20"/>
    <w:rsid w:val="00CA762D"/>
    <w:rsid w:val="00CA7F46"/>
    <w:rsid w:val="00CB041D"/>
    <w:rsid w:val="00CB04C1"/>
    <w:rsid w:val="00CB0837"/>
    <w:rsid w:val="00CB0D2B"/>
    <w:rsid w:val="00CB1171"/>
    <w:rsid w:val="00CB1431"/>
    <w:rsid w:val="00CB159E"/>
    <w:rsid w:val="00CB220E"/>
    <w:rsid w:val="00CB3FF7"/>
    <w:rsid w:val="00CB4A8B"/>
    <w:rsid w:val="00CB4D00"/>
    <w:rsid w:val="00CB52D7"/>
    <w:rsid w:val="00CB533E"/>
    <w:rsid w:val="00CB55C4"/>
    <w:rsid w:val="00CB5910"/>
    <w:rsid w:val="00CB636A"/>
    <w:rsid w:val="00CB642A"/>
    <w:rsid w:val="00CB6E83"/>
    <w:rsid w:val="00CB6FDC"/>
    <w:rsid w:val="00CB7761"/>
    <w:rsid w:val="00CB7BC1"/>
    <w:rsid w:val="00CC08A5"/>
    <w:rsid w:val="00CC11B8"/>
    <w:rsid w:val="00CC23C5"/>
    <w:rsid w:val="00CC42CC"/>
    <w:rsid w:val="00CC490F"/>
    <w:rsid w:val="00CC5981"/>
    <w:rsid w:val="00CC6EAF"/>
    <w:rsid w:val="00CC71C7"/>
    <w:rsid w:val="00CC71CB"/>
    <w:rsid w:val="00CC7363"/>
    <w:rsid w:val="00CC74BF"/>
    <w:rsid w:val="00CC7FBB"/>
    <w:rsid w:val="00CD0C79"/>
    <w:rsid w:val="00CD1018"/>
    <w:rsid w:val="00CD10E6"/>
    <w:rsid w:val="00CD1519"/>
    <w:rsid w:val="00CD17AF"/>
    <w:rsid w:val="00CD1861"/>
    <w:rsid w:val="00CD1A53"/>
    <w:rsid w:val="00CD1C80"/>
    <w:rsid w:val="00CD1E03"/>
    <w:rsid w:val="00CD23E1"/>
    <w:rsid w:val="00CD2F6D"/>
    <w:rsid w:val="00CD4014"/>
    <w:rsid w:val="00CD40BE"/>
    <w:rsid w:val="00CD4382"/>
    <w:rsid w:val="00CD4638"/>
    <w:rsid w:val="00CD4984"/>
    <w:rsid w:val="00CD56CB"/>
    <w:rsid w:val="00CD5918"/>
    <w:rsid w:val="00CD596C"/>
    <w:rsid w:val="00CD5DB0"/>
    <w:rsid w:val="00CD6453"/>
    <w:rsid w:val="00CD6664"/>
    <w:rsid w:val="00CD666B"/>
    <w:rsid w:val="00CD7023"/>
    <w:rsid w:val="00CD7EA6"/>
    <w:rsid w:val="00CE0D35"/>
    <w:rsid w:val="00CE1085"/>
    <w:rsid w:val="00CE1E64"/>
    <w:rsid w:val="00CE2709"/>
    <w:rsid w:val="00CE4491"/>
    <w:rsid w:val="00CE4B32"/>
    <w:rsid w:val="00CE4BEC"/>
    <w:rsid w:val="00CE4BF2"/>
    <w:rsid w:val="00CE4CC8"/>
    <w:rsid w:val="00CE57A1"/>
    <w:rsid w:val="00CE5A24"/>
    <w:rsid w:val="00CE5DCD"/>
    <w:rsid w:val="00CE679E"/>
    <w:rsid w:val="00CE7118"/>
    <w:rsid w:val="00CE7EC1"/>
    <w:rsid w:val="00CF0309"/>
    <w:rsid w:val="00CF0F87"/>
    <w:rsid w:val="00CF11E6"/>
    <w:rsid w:val="00CF1453"/>
    <w:rsid w:val="00CF160D"/>
    <w:rsid w:val="00CF1837"/>
    <w:rsid w:val="00CF1965"/>
    <w:rsid w:val="00CF1C42"/>
    <w:rsid w:val="00CF1F46"/>
    <w:rsid w:val="00CF223F"/>
    <w:rsid w:val="00CF237D"/>
    <w:rsid w:val="00CF28E1"/>
    <w:rsid w:val="00CF2A2E"/>
    <w:rsid w:val="00CF2BE7"/>
    <w:rsid w:val="00CF30C9"/>
    <w:rsid w:val="00CF46C9"/>
    <w:rsid w:val="00CF4E07"/>
    <w:rsid w:val="00CF4FA9"/>
    <w:rsid w:val="00CF51F5"/>
    <w:rsid w:val="00CF5296"/>
    <w:rsid w:val="00CF5461"/>
    <w:rsid w:val="00CF5AE7"/>
    <w:rsid w:val="00CF5F6D"/>
    <w:rsid w:val="00CF61BE"/>
    <w:rsid w:val="00CF632F"/>
    <w:rsid w:val="00CF65EB"/>
    <w:rsid w:val="00CF6B53"/>
    <w:rsid w:val="00CF6BA6"/>
    <w:rsid w:val="00CF714E"/>
    <w:rsid w:val="00D00452"/>
    <w:rsid w:val="00D006DF"/>
    <w:rsid w:val="00D023C3"/>
    <w:rsid w:val="00D02ECD"/>
    <w:rsid w:val="00D030B2"/>
    <w:rsid w:val="00D03241"/>
    <w:rsid w:val="00D03258"/>
    <w:rsid w:val="00D03264"/>
    <w:rsid w:val="00D0382C"/>
    <w:rsid w:val="00D03950"/>
    <w:rsid w:val="00D0421F"/>
    <w:rsid w:val="00D04FF1"/>
    <w:rsid w:val="00D05168"/>
    <w:rsid w:val="00D052E6"/>
    <w:rsid w:val="00D054FA"/>
    <w:rsid w:val="00D05A9C"/>
    <w:rsid w:val="00D05E25"/>
    <w:rsid w:val="00D05EC0"/>
    <w:rsid w:val="00D06118"/>
    <w:rsid w:val="00D06166"/>
    <w:rsid w:val="00D06310"/>
    <w:rsid w:val="00D063AC"/>
    <w:rsid w:val="00D06E01"/>
    <w:rsid w:val="00D06EB2"/>
    <w:rsid w:val="00D06F26"/>
    <w:rsid w:val="00D0776C"/>
    <w:rsid w:val="00D0786B"/>
    <w:rsid w:val="00D07B7A"/>
    <w:rsid w:val="00D07E67"/>
    <w:rsid w:val="00D10A38"/>
    <w:rsid w:val="00D10D87"/>
    <w:rsid w:val="00D10DF7"/>
    <w:rsid w:val="00D119E0"/>
    <w:rsid w:val="00D122B7"/>
    <w:rsid w:val="00D12346"/>
    <w:rsid w:val="00D124B4"/>
    <w:rsid w:val="00D12A51"/>
    <w:rsid w:val="00D1305F"/>
    <w:rsid w:val="00D13D34"/>
    <w:rsid w:val="00D13E55"/>
    <w:rsid w:val="00D1450F"/>
    <w:rsid w:val="00D148A3"/>
    <w:rsid w:val="00D14ADB"/>
    <w:rsid w:val="00D17041"/>
    <w:rsid w:val="00D174F2"/>
    <w:rsid w:val="00D17964"/>
    <w:rsid w:val="00D218FF"/>
    <w:rsid w:val="00D22793"/>
    <w:rsid w:val="00D22870"/>
    <w:rsid w:val="00D230F8"/>
    <w:rsid w:val="00D24362"/>
    <w:rsid w:val="00D24ED9"/>
    <w:rsid w:val="00D2580B"/>
    <w:rsid w:val="00D25F3C"/>
    <w:rsid w:val="00D279E5"/>
    <w:rsid w:val="00D27AD8"/>
    <w:rsid w:val="00D27C41"/>
    <w:rsid w:val="00D27C68"/>
    <w:rsid w:val="00D27E82"/>
    <w:rsid w:val="00D30095"/>
    <w:rsid w:val="00D300B2"/>
    <w:rsid w:val="00D3095B"/>
    <w:rsid w:val="00D30CD8"/>
    <w:rsid w:val="00D31E07"/>
    <w:rsid w:val="00D320A0"/>
    <w:rsid w:val="00D32196"/>
    <w:rsid w:val="00D321C6"/>
    <w:rsid w:val="00D3299F"/>
    <w:rsid w:val="00D32AC0"/>
    <w:rsid w:val="00D32C3B"/>
    <w:rsid w:val="00D3302B"/>
    <w:rsid w:val="00D337DA"/>
    <w:rsid w:val="00D33933"/>
    <w:rsid w:val="00D33A85"/>
    <w:rsid w:val="00D33B33"/>
    <w:rsid w:val="00D34292"/>
    <w:rsid w:val="00D34531"/>
    <w:rsid w:val="00D34627"/>
    <w:rsid w:val="00D34AD4"/>
    <w:rsid w:val="00D35AED"/>
    <w:rsid w:val="00D35BC8"/>
    <w:rsid w:val="00D35C03"/>
    <w:rsid w:val="00D364A9"/>
    <w:rsid w:val="00D36DA0"/>
    <w:rsid w:val="00D37D62"/>
    <w:rsid w:val="00D426A3"/>
    <w:rsid w:val="00D429CD"/>
    <w:rsid w:val="00D42BD1"/>
    <w:rsid w:val="00D43064"/>
    <w:rsid w:val="00D431C4"/>
    <w:rsid w:val="00D437A0"/>
    <w:rsid w:val="00D4413A"/>
    <w:rsid w:val="00D44EF8"/>
    <w:rsid w:val="00D44F9C"/>
    <w:rsid w:val="00D45045"/>
    <w:rsid w:val="00D4527F"/>
    <w:rsid w:val="00D45665"/>
    <w:rsid w:val="00D45956"/>
    <w:rsid w:val="00D45DEF"/>
    <w:rsid w:val="00D460CE"/>
    <w:rsid w:val="00D473D5"/>
    <w:rsid w:val="00D5030E"/>
    <w:rsid w:val="00D5088F"/>
    <w:rsid w:val="00D50B2A"/>
    <w:rsid w:val="00D510C1"/>
    <w:rsid w:val="00D513FE"/>
    <w:rsid w:val="00D531C9"/>
    <w:rsid w:val="00D53212"/>
    <w:rsid w:val="00D5321B"/>
    <w:rsid w:val="00D5328C"/>
    <w:rsid w:val="00D53564"/>
    <w:rsid w:val="00D541D7"/>
    <w:rsid w:val="00D5456B"/>
    <w:rsid w:val="00D5487D"/>
    <w:rsid w:val="00D54AA2"/>
    <w:rsid w:val="00D55266"/>
    <w:rsid w:val="00D557ED"/>
    <w:rsid w:val="00D5606F"/>
    <w:rsid w:val="00D56FB3"/>
    <w:rsid w:val="00D571AF"/>
    <w:rsid w:val="00D57321"/>
    <w:rsid w:val="00D575DD"/>
    <w:rsid w:val="00D602CF"/>
    <w:rsid w:val="00D605B8"/>
    <w:rsid w:val="00D60893"/>
    <w:rsid w:val="00D61103"/>
    <w:rsid w:val="00D61550"/>
    <w:rsid w:val="00D61B9F"/>
    <w:rsid w:val="00D61E19"/>
    <w:rsid w:val="00D61FE0"/>
    <w:rsid w:val="00D62133"/>
    <w:rsid w:val="00D62A21"/>
    <w:rsid w:val="00D631C1"/>
    <w:rsid w:val="00D63641"/>
    <w:rsid w:val="00D637F9"/>
    <w:rsid w:val="00D63A5A"/>
    <w:rsid w:val="00D63D4D"/>
    <w:rsid w:val="00D6410C"/>
    <w:rsid w:val="00D643C1"/>
    <w:rsid w:val="00D648AA"/>
    <w:rsid w:val="00D65142"/>
    <w:rsid w:val="00D663FD"/>
    <w:rsid w:val="00D66BC5"/>
    <w:rsid w:val="00D6736D"/>
    <w:rsid w:val="00D675C8"/>
    <w:rsid w:val="00D67871"/>
    <w:rsid w:val="00D706FD"/>
    <w:rsid w:val="00D70701"/>
    <w:rsid w:val="00D723AF"/>
    <w:rsid w:val="00D7240B"/>
    <w:rsid w:val="00D72AD2"/>
    <w:rsid w:val="00D732D5"/>
    <w:rsid w:val="00D73442"/>
    <w:rsid w:val="00D7396E"/>
    <w:rsid w:val="00D73C7F"/>
    <w:rsid w:val="00D73DDB"/>
    <w:rsid w:val="00D74654"/>
    <w:rsid w:val="00D74901"/>
    <w:rsid w:val="00D74BAA"/>
    <w:rsid w:val="00D75611"/>
    <w:rsid w:val="00D75C36"/>
    <w:rsid w:val="00D761E3"/>
    <w:rsid w:val="00D76C36"/>
    <w:rsid w:val="00D77107"/>
    <w:rsid w:val="00D771F1"/>
    <w:rsid w:val="00D7777E"/>
    <w:rsid w:val="00D8097A"/>
    <w:rsid w:val="00D80E25"/>
    <w:rsid w:val="00D82229"/>
    <w:rsid w:val="00D82E00"/>
    <w:rsid w:val="00D8353C"/>
    <w:rsid w:val="00D836CE"/>
    <w:rsid w:val="00D8394B"/>
    <w:rsid w:val="00D83CD1"/>
    <w:rsid w:val="00D83D0A"/>
    <w:rsid w:val="00D83D1C"/>
    <w:rsid w:val="00D83D43"/>
    <w:rsid w:val="00D845F1"/>
    <w:rsid w:val="00D84638"/>
    <w:rsid w:val="00D846DE"/>
    <w:rsid w:val="00D84B8C"/>
    <w:rsid w:val="00D8501F"/>
    <w:rsid w:val="00D852FE"/>
    <w:rsid w:val="00D857BA"/>
    <w:rsid w:val="00D8721D"/>
    <w:rsid w:val="00D87974"/>
    <w:rsid w:val="00D903BC"/>
    <w:rsid w:val="00D911CD"/>
    <w:rsid w:val="00D91430"/>
    <w:rsid w:val="00D91A4F"/>
    <w:rsid w:val="00D91A52"/>
    <w:rsid w:val="00D92192"/>
    <w:rsid w:val="00D92205"/>
    <w:rsid w:val="00D93974"/>
    <w:rsid w:val="00D93ED8"/>
    <w:rsid w:val="00D94A5B"/>
    <w:rsid w:val="00D94E1D"/>
    <w:rsid w:val="00D94E2B"/>
    <w:rsid w:val="00D96299"/>
    <w:rsid w:val="00D964FA"/>
    <w:rsid w:val="00D97D32"/>
    <w:rsid w:val="00D97EE2"/>
    <w:rsid w:val="00DA10B4"/>
    <w:rsid w:val="00DA1235"/>
    <w:rsid w:val="00DA13D4"/>
    <w:rsid w:val="00DA1F2C"/>
    <w:rsid w:val="00DA20FB"/>
    <w:rsid w:val="00DA250B"/>
    <w:rsid w:val="00DA25FC"/>
    <w:rsid w:val="00DA2D50"/>
    <w:rsid w:val="00DA33D0"/>
    <w:rsid w:val="00DA45F1"/>
    <w:rsid w:val="00DA46F2"/>
    <w:rsid w:val="00DA49C3"/>
    <w:rsid w:val="00DA5B88"/>
    <w:rsid w:val="00DA651A"/>
    <w:rsid w:val="00DA68AC"/>
    <w:rsid w:val="00DA70CC"/>
    <w:rsid w:val="00DA72A3"/>
    <w:rsid w:val="00DA758C"/>
    <w:rsid w:val="00DA7767"/>
    <w:rsid w:val="00DA7EC9"/>
    <w:rsid w:val="00DA7FD0"/>
    <w:rsid w:val="00DB0279"/>
    <w:rsid w:val="00DB0B78"/>
    <w:rsid w:val="00DB3708"/>
    <w:rsid w:val="00DB415D"/>
    <w:rsid w:val="00DB52F6"/>
    <w:rsid w:val="00DB6094"/>
    <w:rsid w:val="00DB64A5"/>
    <w:rsid w:val="00DB7221"/>
    <w:rsid w:val="00DB7675"/>
    <w:rsid w:val="00DC0467"/>
    <w:rsid w:val="00DC05B4"/>
    <w:rsid w:val="00DC06F5"/>
    <w:rsid w:val="00DC0AD4"/>
    <w:rsid w:val="00DC12F1"/>
    <w:rsid w:val="00DC143E"/>
    <w:rsid w:val="00DC1615"/>
    <w:rsid w:val="00DC18EC"/>
    <w:rsid w:val="00DC1C40"/>
    <w:rsid w:val="00DC1E5F"/>
    <w:rsid w:val="00DC1E97"/>
    <w:rsid w:val="00DC2AB5"/>
    <w:rsid w:val="00DC2DE7"/>
    <w:rsid w:val="00DC3024"/>
    <w:rsid w:val="00DC3C21"/>
    <w:rsid w:val="00DC4C47"/>
    <w:rsid w:val="00DC4F5B"/>
    <w:rsid w:val="00DC5146"/>
    <w:rsid w:val="00DC5AC9"/>
    <w:rsid w:val="00DC6327"/>
    <w:rsid w:val="00DC68C8"/>
    <w:rsid w:val="00DC6D97"/>
    <w:rsid w:val="00DC724A"/>
    <w:rsid w:val="00DC7545"/>
    <w:rsid w:val="00DC75D7"/>
    <w:rsid w:val="00DC75EB"/>
    <w:rsid w:val="00DC76E6"/>
    <w:rsid w:val="00DD0211"/>
    <w:rsid w:val="00DD07E1"/>
    <w:rsid w:val="00DD0DF1"/>
    <w:rsid w:val="00DD17C1"/>
    <w:rsid w:val="00DD1918"/>
    <w:rsid w:val="00DD1A82"/>
    <w:rsid w:val="00DD1C40"/>
    <w:rsid w:val="00DD322B"/>
    <w:rsid w:val="00DD388B"/>
    <w:rsid w:val="00DD3D84"/>
    <w:rsid w:val="00DD3F88"/>
    <w:rsid w:val="00DD4447"/>
    <w:rsid w:val="00DD44F2"/>
    <w:rsid w:val="00DD46C2"/>
    <w:rsid w:val="00DD4B74"/>
    <w:rsid w:val="00DD4FAE"/>
    <w:rsid w:val="00DD560D"/>
    <w:rsid w:val="00DD5F92"/>
    <w:rsid w:val="00DD63BC"/>
    <w:rsid w:val="00DD6A00"/>
    <w:rsid w:val="00DD6AB1"/>
    <w:rsid w:val="00DD6B7B"/>
    <w:rsid w:val="00DD76E3"/>
    <w:rsid w:val="00DE03B3"/>
    <w:rsid w:val="00DE06CE"/>
    <w:rsid w:val="00DE157B"/>
    <w:rsid w:val="00DE22B8"/>
    <w:rsid w:val="00DE2E0F"/>
    <w:rsid w:val="00DE3011"/>
    <w:rsid w:val="00DE333D"/>
    <w:rsid w:val="00DE496F"/>
    <w:rsid w:val="00DE498F"/>
    <w:rsid w:val="00DE571B"/>
    <w:rsid w:val="00DE593D"/>
    <w:rsid w:val="00DE72A9"/>
    <w:rsid w:val="00DE7B0E"/>
    <w:rsid w:val="00DE7B7B"/>
    <w:rsid w:val="00DF1262"/>
    <w:rsid w:val="00DF133D"/>
    <w:rsid w:val="00DF1598"/>
    <w:rsid w:val="00DF22CD"/>
    <w:rsid w:val="00DF2BE8"/>
    <w:rsid w:val="00DF2DAB"/>
    <w:rsid w:val="00DF2E2C"/>
    <w:rsid w:val="00DF2F43"/>
    <w:rsid w:val="00DF3591"/>
    <w:rsid w:val="00DF4023"/>
    <w:rsid w:val="00DF4164"/>
    <w:rsid w:val="00DF44AA"/>
    <w:rsid w:val="00DF4D92"/>
    <w:rsid w:val="00DF5CC8"/>
    <w:rsid w:val="00DF5F02"/>
    <w:rsid w:val="00DF602F"/>
    <w:rsid w:val="00DF6141"/>
    <w:rsid w:val="00DF62E6"/>
    <w:rsid w:val="00DF7093"/>
    <w:rsid w:val="00DF735C"/>
    <w:rsid w:val="00DF75A5"/>
    <w:rsid w:val="00DF76AE"/>
    <w:rsid w:val="00DF7C2B"/>
    <w:rsid w:val="00DF7DC0"/>
    <w:rsid w:val="00E01822"/>
    <w:rsid w:val="00E01997"/>
    <w:rsid w:val="00E01BC0"/>
    <w:rsid w:val="00E01FE7"/>
    <w:rsid w:val="00E021BD"/>
    <w:rsid w:val="00E024B1"/>
    <w:rsid w:val="00E02731"/>
    <w:rsid w:val="00E03A82"/>
    <w:rsid w:val="00E03E9F"/>
    <w:rsid w:val="00E03EB5"/>
    <w:rsid w:val="00E041A9"/>
    <w:rsid w:val="00E04B38"/>
    <w:rsid w:val="00E06153"/>
    <w:rsid w:val="00E0659E"/>
    <w:rsid w:val="00E06949"/>
    <w:rsid w:val="00E06B52"/>
    <w:rsid w:val="00E0708A"/>
    <w:rsid w:val="00E07176"/>
    <w:rsid w:val="00E07347"/>
    <w:rsid w:val="00E0740E"/>
    <w:rsid w:val="00E111DC"/>
    <w:rsid w:val="00E11BAA"/>
    <w:rsid w:val="00E1204B"/>
    <w:rsid w:val="00E1210C"/>
    <w:rsid w:val="00E123AB"/>
    <w:rsid w:val="00E126DC"/>
    <w:rsid w:val="00E1286A"/>
    <w:rsid w:val="00E13289"/>
    <w:rsid w:val="00E13972"/>
    <w:rsid w:val="00E13AFE"/>
    <w:rsid w:val="00E13C16"/>
    <w:rsid w:val="00E15A9F"/>
    <w:rsid w:val="00E15EED"/>
    <w:rsid w:val="00E1627E"/>
    <w:rsid w:val="00E16310"/>
    <w:rsid w:val="00E16414"/>
    <w:rsid w:val="00E16CB6"/>
    <w:rsid w:val="00E16F31"/>
    <w:rsid w:val="00E170F2"/>
    <w:rsid w:val="00E172E6"/>
    <w:rsid w:val="00E219B6"/>
    <w:rsid w:val="00E22157"/>
    <w:rsid w:val="00E2219F"/>
    <w:rsid w:val="00E223A4"/>
    <w:rsid w:val="00E223E8"/>
    <w:rsid w:val="00E22752"/>
    <w:rsid w:val="00E228BC"/>
    <w:rsid w:val="00E23169"/>
    <w:rsid w:val="00E237D3"/>
    <w:rsid w:val="00E23CF1"/>
    <w:rsid w:val="00E24096"/>
    <w:rsid w:val="00E24C42"/>
    <w:rsid w:val="00E24D37"/>
    <w:rsid w:val="00E2514B"/>
    <w:rsid w:val="00E26E69"/>
    <w:rsid w:val="00E27B37"/>
    <w:rsid w:val="00E27EA3"/>
    <w:rsid w:val="00E3035C"/>
    <w:rsid w:val="00E3061F"/>
    <w:rsid w:val="00E307A5"/>
    <w:rsid w:val="00E309DD"/>
    <w:rsid w:val="00E30AE7"/>
    <w:rsid w:val="00E3139E"/>
    <w:rsid w:val="00E32B4F"/>
    <w:rsid w:val="00E32E9F"/>
    <w:rsid w:val="00E336AD"/>
    <w:rsid w:val="00E33710"/>
    <w:rsid w:val="00E33742"/>
    <w:rsid w:val="00E33793"/>
    <w:rsid w:val="00E3390D"/>
    <w:rsid w:val="00E33E68"/>
    <w:rsid w:val="00E347E5"/>
    <w:rsid w:val="00E34DB8"/>
    <w:rsid w:val="00E35BC6"/>
    <w:rsid w:val="00E35BFC"/>
    <w:rsid w:val="00E35C0E"/>
    <w:rsid w:val="00E35C2C"/>
    <w:rsid w:val="00E3686E"/>
    <w:rsid w:val="00E3741D"/>
    <w:rsid w:val="00E378F8"/>
    <w:rsid w:val="00E40AF8"/>
    <w:rsid w:val="00E40D3E"/>
    <w:rsid w:val="00E40F10"/>
    <w:rsid w:val="00E412D0"/>
    <w:rsid w:val="00E4146D"/>
    <w:rsid w:val="00E41498"/>
    <w:rsid w:val="00E41820"/>
    <w:rsid w:val="00E42285"/>
    <w:rsid w:val="00E42470"/>
    <w:rsid w:val="00E4256E"/>
    <w:rsid w:val="00E431CD"/>
    <w:rsid w:val="00E43676"/>
    <w:rsid w:val="00E43B72"/>
    <w:rsid w:val="00E43CF8"/>
    <w:rsid w:val="00E43F1D"/>
    <w:rsid w:val="00E440BB"/>
    <w:rsid w:val="00E44170"/>
    <w:rsid w:val="00E4426F"/>
    <w:rsid w:val="00E44290"/>
    <w:rsid w:val="00E446FF"/>
    <w:rsid w:val="00E458BC"/>
    <w:rsid w:val="00E46110"/>
    <w:rsid w:val="00E46183"/>
    <w:rsid w:val="00E46875"/>
    <w:rsid w:val="00E46F44"/>
    <w:rsid w:val="00E47300"/>
    <w:rsid w:val="00E47DE0"/>
    <w:rsid w:val="00E5009E"/>
    <w:rsid w:val="00E50883"/>
    <w:rsid w:val="00E50E14"/>
    <w:rsid w:val="00E5109D"/>
    <w:rsid w:val="00E516B6"/>
    <w:rsid w:val="00E51A2F"/>
    <w:rsid w:val="00E51D65"/>
    <w:rsid w:val="00E52119"/>
    <w:rsid w:val="00E521DA"/>
    <w:rsid w:val="00E52965"/>
    <w:rsid w:val="00E52AC3"/>
    <w:rsid w:val="00E5360C"/>
    <w:rsid w:val="00E53631"/>
    <w:rsid w:val="00E53A3E"/>
    <w:rsid w:val="00E53C62"/>
    <w:rsid w:val="00E542D1"/>
    <w:rsid w:val="00E55EAD"/>
    <w:rsid w:val="00E5630A"/>
    <w:rsid w:val="00E56660"/>
    <w:rsid w:val="00E572BD"/>
    <w:rsid w:val="00E5746A"/>
    <w:rsid w:val="00E57470"/>
    <w:rsid w:val="00E5787C"/>
    <w:rsid w:val="00E60573"/>
    <w:rsid w:val="00E607B7"/>
    <w:rsid w:val="00E61136"/>
    <w:rsid w:val="00E6188A"/>
    <w:rsid w:val="00E61B92"/>
    <w:rsid w:val="00E61CAE"/>
    <w:rsid w:val="00E61E50"/>
    <w:rsid w:val="00E61F07"/>
    <w:rsid w:val="00E62C93"/>
    <w:rsid w:val="00E62CD4"/>
    <w:rsid w:val="00E63BCF"/>
    <w:rsid w:val="00E63F27"/>
    <w:rsid w:val="00E64CDD"/>
    <w:rsid w:val="00E65149"/>
    <w:rsid w:val="00E65671"/>
    <w:rsid w:val="00E661DF"/>
    <w:rsid w:val="00E664C2"/>
    <w:rsid w:val="00E66E6C"/>
    <w:rsid w:val="00E66EF9"/>
    <w:rsid w:val="00E671E4"/>
    <w:rsid w:val="00E67B39"/>
    <w:rsid w:val="00E70609"/>
    <w:rsid w:val="00E709A7"/>
    <w:rsid w:val="00E70B3F"/>
    <w:rsid w:val="00E70E49"/>
    <w:rsid w:val="00E716B8"/>
    <w:rsid w:val="00E71979"/>
    <w:rsid w:val="00E7281B"/>
    <w:rsid w:val="00E72D68"/>
    <w:rsid w:val="00E7313A"/>
    <w:rsid w:val="00E7360F"/>
    <w:rsid w:val="00E736F8"/>
    <w:rsid w:val="00E73E8A"/>
    <w:rsid w:val="00E7439D"/>
    <w:rsid w:val="00E7457D"/>
    <w:rsid w:val="00E74615"/>
    <w:rsid w:val="00E7508C"/>
    <w:rsid w:val="00E755D9"/>
    <w:rsid w:val="00E7570C"/>
    <w:rsid w:val="00E759AC"/>
    <w:rsid w:val="00E7607B"/>
    <w:rsid w:val="00E76553"/>
    <w:rsid w:val="00E7687E"/>
    <w:rsid w:val="00E76E79"/>
    <w:rsid w:val="00E773C4"/>
    <w:rsid w:val="00E774BA"/>
    <w:rsid w:val="00E7780D"/>
    <w:rsid w:val="00E77D72"/>
    <w:rsid w:val="00E81079"/>
    <w:rsid w:val="00E81344"/>
    <w:rsid w:val="00E827E9"/>
    <w:rsid w:val="00E82C02"/>
    <w:rsid w:val="00E82F74"/>
    <w:rsid w:val="00E8302C"/>
    <w:rsid w:val="00E83263"/>
    <w:rsid w:val="00E83427"/>
    <w:rsid w:val="00E83F5C"/>
    <w:rsid w:val="00E843E8"/>
    <w:rsid w:val="00E84AE9"/>
    <w:rsid w:val="00E84F8B"/>
    <w:rsid w:val="00E85597"/>
    <w:rsid w:val="00E85CD5"/>
    <w:rsid w:val="00E87780"/>
    <w:rsid w:val="00E87A4C"/>
    <w:rsid w:val="00E900C5"/>
    <w:rsid w:val="00E9099B"/>
    <w:rsid w:val="00E911AA"/>
    <w:rsid w:val="00E913AC"/>
    <w:rsid w:val="00E9167E"/>
    <w:rsid w:val="00E92861"/>
    <w:rsid w:val="00E932E1"/>
    <w:rsid w:val="00E94570"/>
    <w:rsid w:val="00E94C0D"/>
    <w:rsid w:val="00E954D8"/>
    <w:rsid w:val="00E95911"/>
    <w:rsid w:val="00E959A8"/>
    <w:rsid w:val="00E959D6"/>
    <w:rsid w:val="00E95A31"/>
    <w:rsid w:val="00E95D78"/>
    <w:rsid w:val="00E95DCB"/>
    <w:rsid w:val="00E9603A"/>
    <w:rsid w:val="00E962A7"/>
    <w:rsid w:val="00E96BD0"/>
    <w:rsid w:val="00E96E86"/>
    <w:rsid w:val="00E96FF9"/>
    <w:rsid w:val="00E97A6E"/>
    <w:rsid w:val="00EA0556"/>
    <w:rsid w:val="00EA17BF"/>
    <w:rsid w:val="00EA1EAC"/>
    <w:rsid w:val="00EA29C5"/>
    <w:rsid w:val="00EA328B"/>
    <w:rsid w:val="00EA3BED"/>
    <w:rsid w:val="00EA457A"/>
    <w:rsid w:val="00EA4DE0"/>
    <w:rsid w:val="00EA5634"/>
    <w:rsid w:val="00EA567E"/>
    <w:rsid w:val="00EA567F"/>
    <w:rsid w:val="00EA6B04"/>
    <w:rsid w:val="00EA6B23"/>
    <w:rsid w:val="00EA70E8"/>
    <w:rsid w:val="00EA75FC"/>
    <w:rsid w:val="00EB0BC5"/>
    <w:rsid w:val="00EB0EAB"/>
    <w:rsid w:val="00EB20B4"/>
    <w:rsid w:val="00EB20CF"/>
    <w:rsid w:val="00EB25EA"/>
    <w:rsid w:val="00EB290F"/>
    <w:rsid w:val="00EB321C"/>
    <w:rsid w:val="00EB345B"/>
    <w:rsid w:val="00EB3C43"/>
    <w:rsid w:val="00EB4F0A"/>
    <w:rsid w:val="00EB5033"/>
    <w:rsid w:val="00EB5205"/>
    <w:rsid w:val="00EB54B0"/>
    <w:rsid w:val="00EB553C"/>
    <w:rsid w:val="00EB5766"/>
    <w:rsid w:val="00EB595B"/>
    <w:rsid w:val="00EB5F30"/>
    <w:rsid w:val="00EB604D"/>
    <w:rsid w:val="00EB6385"/>
    <w:rsid w:val="00EC030A"/>
    <w:rsid w:val="00EC0445"/>
    <w:rsid w:val="00EC04E7"/>
    <w:rsid w:val="00EC0DAF"/>
    <w:rsid w:val="00EC1444"/>
    <w:rsid w:val="00EC1FAE"/>
    <w:rsid w:val="00EC2067"/>
    <w:rsid w:val="00EC2D78"/>
    <w:rsid w:val="00EC341A"/>
    <w:rsid w:val="00EC36E0"/>
    <w:rsid w:val="00EC37A1"/>
    <w:rsid w:val="00EC45AE"/>
    <w:rsid w:val="00EC5323"/>
    <w:rsid w:val="00EC5F2F"/>
    <w:rsid w:val="00EC66A1"/>
    <w:rsid w:val="00EC6884"/>
    <w:rsid w:val="00EC70C8"/>
    <w:rsid w:val="00EC72D0"/>
    <w:rsid w:val="00EC738B"/>
    <w:rsid w:val="00EC7B5F"/>
    <w:rsid w:val="00EC7EBF"/>
    <w:rsid w:val="00ED01F5"/>
    <w:rsid w:val="00ED027B"/>
    <w:rsid w:val="00ED0397"/>
    <w:rsid w:val="00ED0BDD"/>
    <w:rsid w:val="00ED143A"/>
    <w:rsid w:val="00ED176D"/>
    <w:rsid w:val="00ED1A5E"/>
    <w:rsid w:val="00ED1BB9"/>
    <w:rsid w:val="00ED1FA2"/>
    <w:rsid w:val="00ED2BE2"/>
    <w:rsid w:val="00ED2DF4"/>
    <w:rsid w:val="00ED2FAB"/>
    <w:rsid w:val="00ED369F"/>
    <w:rsid w:val="00ED3A9C"/>
    <w:rsid w:val="00ED3C73"/>
    <w:rsid w:val="00ED4239"/>
    <w:rsid w:val="00ED49F9"/>
    <w:rsid w:val="00ED574F"/>
    <w:rsid w:val="00ED5BE5"/>
    <w:rsid w:val="00ED6301"/>
    <w:rsid w:val="00ED6B82"/>
    <w:rsid w:val="00ED6BF5"/>
    <w:rsid w:val="00ED7111"/>
    <w:rsid w:val="00ED74F8"/>
    <w:rsid w:val="00EE1A40"/>
    <w:rsid w:val="00EE21F6"/>
    <w:rsid w:val="00EE22C4"/>
    <w:rsid w:val="00EE2924"/>
    <w:rsid w:val="00EE2BF6"/>
    <w:rsid w:val="00EE2E0A"/>
    <w:rsid w:val="00EE31F1"/>
    <w:rsid w:val="00EE32E1"/>
    <w:rsid w:val="00EE333B"/>
    <w:rsid w:val="00EE5D69"/>
    <w:rsid w:val="00EE5F2D"/>
    <w:rsid w:val="00EE6CD2"/>
    <w:rsid w:val="00EE6F11"/>
    <w:rsid w:val="00EE775D"/>
    <w:rsid w:val="00EE77AC"/>
    <w:rsid w:val="00EE7C85"/>
    <w:rsid w:val="00EE7D45"/>
    <w:rsid w:val="00EE7FD1"/>
    <w:rsid w:val="00EF01BE"/>
    <w:rsid w:val="00EF0724"/>
    <w:rsid w:val="00EF08B1"/>
    <w:rsid w:val="00EF0ECF"/>
    <w:rsid w:val="00EF1008"/>
    <w:rsid w:val="00EF133D"/>
    <w:rsid w:val="00EF1CC5"/>
    <w:rsid w:val="00EF1FC8"/>
    <w:rsid w:val="00EF214E"/>
    <w:rsid w:val="00EF2231"/>
    <w:rsid w:val="00EF2742"/>
    <w:rsid w:val="00EF2FDD"/>
    <w:rsid w:val="00EF3286"/>
    <w:rsid w:val="00EF46FA"/>
    <w:rsid w:val="00EF4D29"/>
    <w:rsid w:val="00EF5113"/>
    <w:rsid w:val="00EF545A"/>
    <w:rsid w:val="00EF59F1"/>
    <w:rsid w:val="00EF6418"/>
    <w:rsid w:val="00EF64F0"/>
    <w:rsid w:val="00EF6E4B"/>
    <w:rsid w:val="00EF72C3"/>
    <w:rsid w:val="00EF73BE"/>
    <w:rsid w:val="00F004B0"/>
    <w:rsid w:val="00F012EC"/>
    <w:rsid w:val="00F024DA"/>
    <w:rsid w:val="00F02594"/>
    <w:rsid w:val="00F02A40"/>
    <w:rsid w:val="00F02B70"/>
    <w:rsid w:val="00F03A3C"/>
    <w:rsid w:val="00F03B7D"/>
    <w:rsid w:val="00F04340"/>
    <w:rsid w:val="00F0456F"/>
    <w:rsid w:val="00F05BF3"/>
    <w:rsid w:val="00F06465"/>
    <w:rsid w:val="00F0781C"/>
    <w:rsid w:val="00F07CCB"/>
    <w:rsid w:val="00F10098"/>
    <w:rsid w:val="00F1033B"/>
    <w:rsid w:val="00F1047F"/>
    <w:rsid w:val="00F105F0"/>
    <w:rsid w:val="00F1233E"/>
    <w:rsid w:val="00F1282E"/>
    <w:rsid w:val="00F13755"/>
    <w:rsid w:val="00F1435B"/>
    <w:rsid w:val="00F14619"/>
    <w:rsid w:val="00F14B18"/>
    <w:rsid w:val="00F1513D"/>
    <w:rsid w:val="00F15833"/>
    <w:rsid w:val="00F15F7D"/>
    <w:rsid w:val="00F162EB"/>
    <w:rsid w:val="00F169FA"/>
    <w:rsid w:val="00F16C4C"/>
    <w:rsid w:val="00F16CCF"/>
    <w:rsid w:val="00F1759F"/>
    <w:rsid w:val="00F2045F"/>
    <w:rsid w:val="00F20E03"/>
    <w:rsid w:val="00F20F40"/>
    <w:rsid w:val="00F20FF1"/>
    <w:rsid w:val="00F21496"/>
    <w:rsid w:val="00F2163F"/>
    <w:rsid w:val="00F21A55"/>
    <w:rsid w:val="00F22297"/>
    <w:rsid w:val="00F22D71"/>
    <w:rsid w:val="00F24B05"/>
    <w:rsid w:val="00F24E62"/>
    <w:rsid w:val="00F24EA3"/>
    <w:rsid w:val="00F25523"/>
    <w:rsid w:val="00F25579"/>
    <w:rsid w:val="00F272DC"/>
    <w:rsid w:val="00F2788D"/>
    <w:rsid w:val="00F306CF"/>
    <w:rsid w:val="00F312F9"/>
    <w:rsid w:val="00F31496"/>
    <w:rsid w:val="00F31DD7"/>
    <w:rsid w:val="00F3272D"/>
    <w:rsid w:val="00F328F1"/>
    <w:rsid w:val="00F32D92"/>
    <w:rsid w:val="00F3300D"/>
    <w:rsid w:val="00F33C1B"/>
    <w:rsid w:val="00F34618"/>
    <w:rsid w:val="00F34682"/>
    <w:rsid w:val="00F3468D"/>
    <w:rsid w:val="00F34DF7"/>
    <w:rsid w:val="00F34F17"/>
    <w:rsid w:val="00F35948"/>
    <w:rsid w:val="00F361B0"/>
    <w:rsid w:val="00F363B2"/>
    <w:rsid w:val="00F36761"/>
    <w:rsid w:val="00F36D1D"/>
    <w:rsid w:val="00F3712D"/>
    <w:rsid w:val="00F379E4"/>
    <w:rsid w:val="00F418D4"/>
    <w:rsid w:val="00F41A2D"/>
    <w:rsid w:val="00F42333"/>
    <w:rsid w:val="00F426E4"/>
    <w:rsid w:val="00F42A0F"/>
    <w:rsid w:val="00F42BC0"/>
    <w:rsid w:val="00F42CDD"/>
    <w:rsid w:val="00F437BB"/>
    <w:rsid w:val="00F450C3"/>
    <w:rsid w:val="00F4538A"/>
    <w:rsid w:val="00F4563C"/>
    <w:rsid w:val="00F45785"/>
    <w:rsid w:val="00F457FA"/>
    <w:rsid w:val="00F45BD7"/>
    <w:rsid w:val="00F45C25"/>
    <w:rsid w:val="00F473FC"/>
    <w:rsid w:val="00F47506"/>
    <w:rsid w:val="00F476F3"/>
    <w:rsid w:val="00F500BC"/>
    <w:rsid w:val="00F50112"/>
    <w:rsid w:val="00F50A55"/>
    <w:rsid w:val="00F510E5"/>
    <w:rsid w:val="00F517AF"/>
    <w:rsid w:val="00F51A56"/>
    <w:rsid w:val="00F51B31"/>
    <w:rsid w:val="00F52440"/>
    <w:rsid w:val="00F5269D"/>
    <w:rsid w:val="00F53209"/>
    <w:rsid w:val="00F534FD"/>
    <w:rsid w:val="00F53C70"/>
    <w:rsid w:val="00F53D4C"/>
    <w:rsid w:val="00F54430"/>
    <w:rsid w:val="00F54787"/>
    <w:rsid w:val="00F54D9D"/>
    <w:rsid w:val="00F5511A"/>
    <w:rsid w:val="00F55AF7"/>
    <w:rsid w:val="00F56539"/>
    <w:rsid w:val="00F56CC5"/>
    <w:rsid w:val="00F57FDD"/>
    <w:rsid w:val="00F6009F"/>
    <w:rsid w:val="00F60ADD"/>
    <w:rsid w:val="00F60F9C"/>
    <w:rsid w:val="00F60FB4"/>
    <w:rsid w:val="00F61169"/>
    <w:rsid w:val="00F616D9"/>
    <w:rsid w:val="00F61782"/>
    <w:rsid w:val="00F618F7"/>
    <w:rsid w:val="00F61AB3"/>
    <w:rsid w:val="00F61C1C"/>
    <w:rsid w:val="00F62441"/>
    <w:rsid w:val="00F6285F"/>
    <w:rsid w:val="00F628E2"/>
    <w:rsid w:val="00F62A80"/>
    <w:rsid w:val="00F631BA"/>
    <w:rsid w:val="00F63CE6"/>
    <w:rsid w:val="00F64C2A"/>
    <w:rsid w:val="00F64FCE"/>
    <w:rsid w:val="00F651E9"/>
    <w:rsid w:val="00F65B9B"/>
    <w:rsid w:val="00F65D4A"/>
    <w:rsid w:val="00F65D67"/>
    <w:rsid w:val="00F6601C"/>
    <w:rsid w:val="00F66A34"/>
    <w:rsid w:val="00F6747C"/>
    <w:rsid w:val="00F67749"/>
    <w:rsid w:val="00F67B49"/>
    <w:rsid w:val="00F70094"/>
    <w:rsid w:val="00F70235"/>
    <w:rsid w:val="00F704A4"/>
    <w:rsid w:val="00F704FE"/>
    <w:rsid w:val="00F705EE"/>
    <w:rsid w:val="00F70667"/>
    <w:rsid w:val="00F70AF3"/>
    <w:rsid w:val="00F71661"/>
    <w:rsid w:val="00F72092"/>
    <w:rsid w:val="00F72456"/>
    <w:rsid w:val="00F72569"/>
    <w:rsid w:val="00F72CAA"/>
    <w:rsid w:val="00F731C0"/>
    <w:rsid w:val="00F73654"/>
    <w:rsid w:val="00F745E3"/>
    <w:rsid w:val="00F746E9"/>
    <w:rsid w:val="00F74F95"/>
    <w:rsid w:val="00F74FEA"/>
    <w:rsid w:val="00F7512B"/>
    <w:rsid w:val="00F7576C"/>
    <w:rsid w:val="00F7597B"/>
    <w:rsid w:val="00F75A04"/>
    <w:rsid w:val="00F760C2"/>
    <w:rsid w:val="00F7642E"/>
    <w:rsid w:val="00F76A63"/>
    <w:rsid w:val="00F77496"/>
    <w:rsid w:val="00F7750E"/>
    <w:rsid w:val="00F778E2"/>
    <w:rsid w:val="00F809BF"/>
    <w:rsid w:val="00F81216"/>
    <w:rsid w:val="00F813ED"/>
    <w:rsid w:val="00F82054"/>
    <w:rsid w:val="00F82C70"/>
    <w:rsid w:val="00F83173"/>
    <w:rsid w:val="00F83264"/>
    <w:rsid w:val="00F83319"/>
    <w:rsid w:val="00F834E3"/>
    <w:rsid w:val="00F8374F"/>
    <w:rsid w:val="00F838EE"/>
    <w:rsid w:val="00F83954"/>
    <w:rsid w:val="00F844FB"/>
    <w:rsid w:val="00F84791"/>
    <w:rsid w:val="00F84BD6"/>
    <w:rsid w:val="00F85A9A"/>
    <w:rsid w:val="00F85D74"/>
    <w:rsid w:val="00F861A2"/>
    <w:rsid w:val="00F861B8"/>
    <w:rsid w:val="00F8726D"/>
    <w:rsid w:val="00F8756F"/>
    <w:rsid w:val="00F87A4A"/>
    <w:rsid w:val="00F9121B"/>
    <w:rsid w:val="00F922A9"/>
    <w:rsid w:val="00F92A87"/>
    <w:rsid w:val="00F93113"/>
    <w:rsid w:val="00F934F6"/>
    <w:rsid w:val="00F93FB0"/>
    <w:rsid w:val="00F94220"/>
    <w:rsid w:val="00F942E0"/>
    <w:rsid w:val="00F94CEF"/>
    <w:rsid w:val="00F966DE"/>
    <w:rsid w:val="00F96B9E"/>
    <w:rsid w:val="00F96F71"/>
    <w:rsid w:val="00F96F78"/>
    <w:rsid w:val="00F97618"/>
    <w:rsid w:val="00F976B8"/>
    <w:rsid w:val="00FA0531"/>
    <w:rsid w:val="00FA0D39"/>
    <w:rsid w:val="00FA103F"/>
    <w:rsid w:val="00FA16AA"/>
    <w:rsid w:val="00FA1AE7"/>
    <w:rsid w:val="00FA1F53"/>
    <w:rsid w:val="00FA2812"/>
    <w:rsid w:val="00FA2B65"/>
    <w:rsid w:val="00FA2F12"/>
    <w:rsid w:val="00FA30A1"/>
    <w:rsid w:val="00FA3357"/>
    <w:rsid w:val="00FA4E32"/>
    <w:rsid w:val="00FA5141"/>
    <w:rsid w:val="00FA6837"/>
    <w:rsid w:val="00FA7AA5"/>
    <w:rsid w:val="00FB0D2C"/>
    <w:rsid w:val="00FB1854"/>
    <w:rsid w:val="00FB1F0B"/>
    <w:rsid w:val="00FB2479"/>
    <w:rsid w:val="00FB296D"/>
    <w:rsid w:val="00FB34E3"/>
    <w:rsid w:val="00FB40B1"/>
    <w:rsid w:val="00FB45DA"/>
    <w:rsid w:val="00FB55FB"/>
    <w:rsid w:val="00FB567F"/>
    <w:rsid w:val="00FB57AC"/>
    <w:rsid w:val="00FB59AD"/>
    <w:rsid w:val="00FB5CD1"/>
    <w:rsid w:val="00FB6DF8"/>
    <w:rsid w:val="00FB7238"/>
    <w:rsid w:val="00FB78D9"/>
    <w:rsid w:val="00FC059F"/>
    <w:rsid w:val="00FC227C"/>
    <w:rsid w:val="00FC30B7"/>
    <w:rsid w:val="00FC33CB"/>
    <w:rsid w:val="00FC35F1"/>
    <w:rsid w:val="00FC40A7"/>
    <w:rsid w:val="00FC410F"/>
    <w:rsid w:val="00FC453D"/>
    <w:rsid w:val="00FC4DF9"/>
    <w:rsid w:val="00FC4F62"/>
    <w:rsid w:val="00FC503E"/>
    <w:rsid w:val="00FC506F"/>
    <w:rsid w:val="00FC5510"/>
    <w:rsid w:val="00FC5CA3"/>
    <w:rsid w:val="00FC5DD9"/>
    <w:rsid w:val="00FC6476"/>
    <w:rsid w:val="00FC6BE1"/>
    <w:rsid w:val="00FC7085"/>
    <w:rsid w:val="00FC719E"/>
    <w:rsid w:val="00FC71D4"/>
    <w:rsid w:val="00FC7F66"/>
    <w:rsid w:val="00FD0379"/>
    <w:rsid w:val="00FD05A2"/>
    <w:rsid w:val="00FD0FB2"/>
    <w:rsid w:val="00FD20DF"/>
    <w:rsid w:val="00FD212D"/>
    <w:rsid w:val="00FD2A30"/>
    <w:rsid w:val="00FD2D47"/>
    <w:rsid w:val="00FD307B"/>
    <w:rsid w:val="00FD3517"/>
    <w:rsid w:val="00FD3713"/>
    <w:rsid w:val="00FD42A1"/>
    <w:rsid w:val="00FD502F"/>
    <w:rsid w:val="00FD5110"/>
    <w:rsid w:val="00FD5506"/>
    <w:rsid w:val="00FD5833"/>
    <w:rsid w:val="00FD6760"/>
    <w:rsid w:val="00FD7D05"/>
    <w:rsid w:val="00FD7DC7"/>
    <w:rsid w:val="00FE02B9"/>
    <w:rsid w:val="00FE0406"/>
    <w:rsid w:val="00FE0CC6"/>
    <w:rsid w:val="00FE22ED"/>
    <w:rsid w:val="00FE284E"/>
    <w:rsid w:val="00FE2FC0"/>
    <w:rsid w:val="00FE3638"/>
    <w:rsid w:val="00FE3A66"/>
    <w:rsid w:val="00FE4E25"/>
    <w:rsid w:val="00FE5581"/>
    <w:rsid w:val="00FE586A"/>
    <w:rsid w:val="00FE5BCB"/>
    <w:rsid w:val="00FE5E34"/>
    <w:rsid w:val="00FE67ED"/>
    <w:rsid w:val="00FE72AE"/>
    <w:rsid w:val="00FF06D4"/>
    <w:rsid w:val="00FF083C"/>
    <w:rsid w:val="00FF09C3"/>
    <w:rsid w:val="00FF09E7"/>
    <w:rsid w:val="00FF0C29"/>
    <w:rsid w:val="00FF14D0"/>
    <w:rsid w:val="00FF2286"/>
    <w:rsid w:val="00FF29E7"/>
    <w:rsid w:val="00FF3373"/>
    <w:rsid w:val="00FF35A0"/>
    <w:rsid w:val="00FF3A01"/>
    <w:rsid w:val="00FF4370"/>
    <w:rsid w:val="00FF4E67"/>
    <w:rsid w:val="00FF5143"/>
    <w:rsid w:val="00FF5388"/>
    <w:rsid w:val="00FF5D6E"/>
    <w:rsid w:val="00FF6CEF"/>
    <w:rsid w:val="00FF6D1B"/>
    <w:rsid w:val="00FF6DC2"/>
    <w:rsid w:val="00FF6E5C"/>
    <w:rsid w:val="00FF78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71AFE"/>
  <w15:docId w15:val="{5466E506-DF60-4056-8BEA-B71BCA7A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E9"/>
    <w:pPr>
      <w:tabs>
        <w:tab w:val="center" w:pos="4513"/>
        <w:tab w:val="left" w:pos="7797"/>
        <w:tab w:val="right" w:pos="9026"/>
      </w:tabs>
      <w:spacing w:after="0" w:line="240" w:lineRule="auto"/>
    </w:pPr>
    <w:rPr>
      <w:rFonts w:ascii="Book Antiqua" w:hAnsi="Book Antiqua"/>
      <w:b/>
      <w:sz w:val="20"/>
    </w:rPr>
  </w:style>
  <w:style w:type="character" w:customStyle="1" w:styleId="HeaderChar">
    <w:name w:val="Header Char"/>
    <w:basedOn w:val="DefaultParagraphFont"/>
    <w:link w:val="Header"/>
    <w:uiPriority w:val="99"/>
    <w:rsid w:val="00374BE9"/>
    <w:rPr>
      <w:rFonts w:ascii="Book Antiqua" w:hAnsi="Book Antiqua"/>
      <w:b/>
      <w:sz w:val="20"/>
    </w:rPr>
  </w:style>
  <w:style w:type="paragraph" w:styleId="Footer">
    <w:name w:val="footer"/>
    <w:basedOn w:val="Normal"/>
    <w:link w:val="FooterChar"/>
    <w:uiPriority w:val="99"/>
    <w:unhideWhenUsed/>
    <w:rsid w:val="00D24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62"/>
  </w:style>
  <w:style w:type="paragraph" w:styleId="BalloonText">
    <w:name w:val="Balloon Text"/>
    <w:basedOn w:val="Normal"/>
    <w:link w:val="BalloonTextChar"/>
    <w:uiPriority w:val="99"/>
    <w:semiHidden/>
    <w:unhideWhenUsed/>
    <w:rsid w:val="00D24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362"/>
    <w:rPr>
      <w:rFonts w:ascii="Tahoma" w:hAnsi="Tahoma" w:cs="Tahoma"/>
      <w:sz w:val="16"/>
      <w:szCs w:val="16"/>
    </w:rPr>
  </w:style>
  <w:style w:type="paragraph" w:styleId="ListParagraph">
    <w:name w:val="List Paragraph"/>
    <w:basedOn w:val="Normal"/>
    <w:uiPriority w:val="34"/>
    <w:qFormat/>
    <w:rsid w:val="00012E72"/>
    <w:pPr>
      <w:ind w:left="720"/>
      <w:contextualSpacing/>
    </w:pPr>
  </w:style>
  <w:style w:type="table" w:styleId="TableGrid">
    <w:name w:val="Table Grid"/>
    <w:basedOn w:val="TableNormal"/>
    <w:uiPriority w:val="59"/>
    <w:rsid w:val="00517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6637"/>
    <w:rPr>
      <w:color w:val="808080"/>
    </w:rPr>
  </w:style>
  <w:style w:type="character" w:styleId="Hyperlink">
    <w:name w:val="Hyperlink"/>
    <w:basedOn w:val="DefaultParagraphFont"/>
    <w:uiPriority w:val="99"/>
    <w:unhideWhenUsed/>
    <w:rsid w:val="004E1672"/>
    <w:rPr>
      <w:color w:val="0563C1" w:themeColor="hyperlink"/>
      <w:u w:val="single"/>
    </w:rPr>
  </w:style>
  <w:style w:type="paragraph" w:styleId="NoSpacing">
    <w:name w:val="No Spacing"/>
    <w:uiPriority w:val="1"/>
    <w:qFormat/>
    <w:rsid w:val="006B0896"/>
    <w:pPr>
      <w:spacing w:after="0" w:line="240" w:lineRule="auto"/>
    </w:pPr>
  </w:style>
  <w:style w:type="character" w:customStyle="1" w:styleId="UnresolvedMention1">
    <w:name w:val="Unresolved Mention1"/>
    <w:basedOn w:val="DefaultParagraphFont"/>
    <w:uiPriority w:val="99"/>
    <w:semiHidden/>
    <w:unhideWhenUsed/>
    <w:rsid w:val="00CC490F"/>
    <w:rPr>
      <w:color w:val="605E5C"/>
      <w:shd w:val="clear" w:color="auto" w:fill="E1DFDD"/>
    </w:rPr>
  </w:style>
  <w:style w:type="character" w:customStyle="1" w:styleId="UnresolvedMention2">
    <w:name w:val="Unresolved Mention2"/>
    <w:basedOn w:val="DefaultParagraphFont"/>
    <w:uiPriority w:val="99"/>
    <w:semiHidden/>
    <w:unhideWhenUsed/>
    <w:rsid w:val="00E46F44"/>
    <w:rPr>
      <w:color w:val="605E5C"/>
      <w:shd w:val="clear" w:color="auto" w:fill="E1DFDD"/>
    </w:rPr>
  </w:style>
  <w:style w:type="paragraph" w:styleId="NormalWeb">
    <w:name w:val="Normal (Web)"/>
    <w:basedOn w:val="Normal"/>
    <w:uiPriority w:val="99"/>
    <w:semiHidden/>
    <w:unhideWhenUsed/>
    <w:rsid w:val="00115759"/>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IntenseQuote">
    <w:name w:val="Intense Quote"/>
    <w:basedOn w:val="Normal"/>
    <w:next w:val="Normal"/>
    <w:link w:val="IntenseQuoteChar"/>
    <w:uiPriority w:val="30"/>
    <w:qFormat/>
    <w:rsid w:val="007A5D7B"/>
    <w:pPr>
      <w:pBdr>
        <w:top w:val="single" w:sz="4" w:space="10" w:color="DE1821" w:themeColor="accent1"/>
        <w:bottom w:val="single" w:sz="4" w:space="10" w:color="DE1821" w:themeColor="accent1"/>
      </w:pBdr>
      <w:spacing w:before="360" w:after="360"/>
      <w:ind w:left="864" w:right="864"/>
      <w:jc w:val="center"/>
    </w:pPr>
    <w:rPr>
      <w:i/>
      <w:iCs/>
      <w:color w:val="DE1821" w:themeColor="accent1"/>
    </w:rPr>
  </w:style>
  <w:style w:type="character" w:customStyle="1" w:styleId="IntenseQuoteChar">
    <w:name w:val="Intense Quote Char"/>
    <w:basedOn w:val="DefaultParagraphFont"/>
    <w:link w:val="IntenseQuote"/>
    <w:uiPriority w:val="30"/>
    <w:rsid w:val="007A5D7B"/>
    <w:rPr>
      <w:i/>
      <w:iCs/>
      <w:color w:val="DE1821" w:themeColor="accent1"/>
    </w:rPr>
  </w:style>
  <w:style w:type="paragraph" w:styleId="Revision">
    <w:name w:val="Revision"/>
    <w:hidden/>
    <w:uiPriority w:val="99"/>
    <w:semiHidden/>
    <w:rsid w:val="000B3DDC"/>
    <w:pPr>
      <w:spacing w:after="0" w:line="240" w:lineRule="auto"/>
    </w:pPr>
  </w:style>
  <w:style w:type="character" w:styleId="UnresolvedMention">
    <w:name w:val="Unresolved Mention"/>
    <w:basedOn w:val="DefaultParagraphFont"/>
    <w:uiPriority w:val="99"/>
    <w:semiHidden/>
    <w:unhideWhenUsed/>
    <w:rsid w:val="001B671C"/>
    <w:rPr>
      <w:color w:val="605E5C"/>
      <w:shd w:val="clear" w:color="auto" w:fill="E1DFDD"/>
    </w:rPr>
  </w:style>
  <w:style w:type="character" w:styleId="CommentReference">
    <w:name w:val="annotation reference"/>
    <w:basedOn w:val="DefaultParagraphFont"/>
    <w:uiPriority w:val="99"/>
    <w:semiHidden/>
    <w:unhideWhenUsed/>
    <w:rsid w:val="00023CAF"/>
    <w:rPr>
      <w:sz w:val="16"/>
      <w:szCs w:val="16"/>
    </w:rPr>
  </w:style>
  <w:style w:type="paragraph" w:styleId="CommentText">
    <w:name w:val="annotation text"/>
    <w:basedOn w:val="Normal"/>
    <w:link w:val="CommentTextChar"/>
    <w:uiPriority w:val="99"/>
    <w:unhideWhenUsed/>
    <w:rsid w:val="00023CAF"/>
    <w:pPr>
      <w:spacing w:line="240" w:lineRule="auto"/>
    </w:pPr>
    <w:rPr>
      <w:sz w:val="20"/>
      <w:szCs w:val="20"/>
    </w:rPr>
  </w:style>
  <w:style w:type="character" w:customStyle="1" w:styleId="CommentTextChar">
    <w:name w:val="Comment Text Char"/>
    <w:basedOn w:val="DefaultParagraphFont"/>
    <w:link w:val="CommentText"/>
    <w:uiPriority w:val="99"/>
    <w:rsid w:val="00023CAF"/>
    <w:rPr>
      <w:sz w:val="20"/>
      <w:szCs w:val="20"/>
    </w:rPr>
  </w:style>
  <w:style w:type="paragraph" w:styleId="CommentSubject">
    <w:name w:val="annotation subject"/>
    <w:basedOn w:val="CommentText"/>
    <w:next w:val="CommentText"/>
    <w:link w:val="CommentSubjectChar"/>
    <w:uiPriority w:val="99"/>
    <w:semiHidden/>
    <w:unhideWhenUsed/>
    <w:rsid w:val="00023CAF"/>
    <w:rPr>
      <w:b/>
      <w:bCs/>
    </w:rPr>
  </w:style>
  <w:style w:type="character" w:customStyle="1" w:styleId="CommentSubjectChar">
    <w:name w:val="Comment Subject Char"/>
    <w:basedOn w:val="CommentTextChar"/>
    <w:link w:val="CommentSubject"/>
    <w:uiPriority w:val="99"/>
    <w:semiHidden/>
    <w:rsid w:val="00023CAF"/>
    <w:rPr>
      <w:b/>
      <w:bCs/>
      <w:sz w:val="20"/>
      <w:szCs w:val="20"/>
    </w:rPr>
  </w:style>
  <w:style w:type="character" w:customStyle="1" w:styleId="ui-provider">
    <w:name w:val="ui-provider"/>
    <w:basedOn w:val="DefaultParagraphFont"/>
    <w:rsid w:val="003F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327">
      <w:bodyDiv w:val="1"/>
      <w:marLeft w:val="0"/>
      <w:marRight w:val="0"/>
      <w:marTop w:val="0"/>
      <w:marBottom w:val="0"/>
      <w:divBdr>
        <w:top w:val="none" w:sz="0" w:space="0" w:color="auto"/>
        <w:left w:val="none" w:sz="0" w:space="0" w:color="auto"/>
        <w:bottom w:val="none" w:sz="0" w:space="0" w:color="auto"/>
        <w:right w:val="none" w:sz="0" w:space="0" w:color="auto"/>
      </w:divBdr>
    </w:div>
    <w:div w:id="27722978">
      <w:bodyDiv w:val="1"/>
      <w:marLeft w:val="0"/>
      <w:marRight w:val="0"/>
      <w:marTop w:val="0"/>
      <w:marBottom w:val="0"/>
      <w:divBdr>
        <w:top w:val="none" w:sz="0" w:space="0" w:color="auto"/>
        <w:left w:val="none" w:sz="0" w:space="0" w:color="auto"/>
        <w:bottom w:val="none" w:sz="0" w:space="0" w:color="auto"/>
        <w:right w:val="none" w:sz="0" w:space="0" w:color="auto"/>
      </w:divBdr>
    </w:div>
    <w:div w:id="33964088">
      <w:bodyDiv w:val="1"/>
      <w:marLeft w:val="0"/>
      <w:marRight w:val="0"/>
      <w:marTop w:val="0"/>
      <w:marBottom w:val="0"/>
      <w:divBdr>
        <w:top w:val="none" w:sz="0" w:space="0" w:color="auto"/>
        <w:left w:val="none" w:sz="0" w:space="0" w:color="auto"/>
        <w:bottom w:val="none" w:sz="0" w:space="0" w:color="auto"/>
        <w:right w:val="none" w:sz="0" w:space="0" w:color="auto"/>
      </w:divBdr>
      <w:divsChild>
        <w:div w:id="93482031">
          <w:marLeft w:val="259"/>
          <w:marRight w:val="0"/>
          <w:marTop w:val="120"/>
          <w:marBottom w:val="0"/>
          <w:divBdr>
            <w:top w:val="none" w:sz="0" w:space="0" w:color="auto"/>
            <w:left w:val="none" w:sz="0" w:space="0" w:color="auto"/>
            <w:bottom w:val="none" w:sz="0" w:space="0" w:color="auto"/>
            <w:right w:val="none" w:sz="0" w:space="0" w:color="auto"/>
          </w:divBdr>
        </w:div>
      </w:divsChild>
    </w:div>
    <w:div w:id="56318429">
      <w:bodyDiv w:val="1"/>
      <w:marLeft w:val="0"/>
      <w:marRight w:val="0"/>
      <w:marTop w:val="0"/>
      <w:marBottom w:val="0"/>
      <w:divBdr>
        <w:top w:val="none" w:sz="0" w:space="0" w:color="auto"/>
        <w:left w:val="none" w:sz="0" w:space="0" w:color="auto"/>
        <w:bottom w:val="none" w:sz="0" w:space="0" w:color="auto"/>
        <w:right w:val="none" w:sz="0" w:space="0" w:color="auto"/>
      </w:divBdr>
    </w:div>
    <w:div w:id="79832953">
      <w:bodyDiv w:val="1"/>
      <w:marLeft w:val="0"/>
      <w:marRight w:val="0"/>
      <w:marTop w:val="0"/>
      <w:marBottom w:val="0"/>
      <w:divBdr>
        <w:top w:val="none" w:sz="0" w:space="0" w:color="auto"/>
        <w:left w:val="none" w:sz="0" w:space="0" w:color="auto"/>
        <w:bottom w:val="none" w:sz="0" w:space="0" w:color="auto"/>
        <w:right w:val="none" w:sz="0" w:space="0" w:color="auto"/>
      </w:divBdr>
    </w:div>
    <w:div w:id="101190883">
      <w:bodyDiv w:val="1"/>
      <w:marLeft w:val="0"/>
      <w:marRight w:val="0"/>
      <w:marTop w:val="0"/>
      <w:marBottom w:val="0"/>
      <w:divBdr>
        <w:top w:val="none" w:sz="0" w:space="0" w:color="auto"/>
        <w:left w:val="none" w:sz="0" w:space="0" w:color="auto"/>
        <w:bottom w:val="none" w:sz="0" w:space="0" w:color="auto"/>
        <w:right w:val="none" w:sz="0" w:space="0" w:color="auto"/>
      </w:divBdr>
    </w:div>
    <w:div w:id="110444370">
      <w:bodyDiv w:val="1"/>
      <w:marLeft w:val="0"/>
      <w:marRight w:val="0"/>
      <w:marTop w:val="0"/>
      <w:marBottom w:val="0"/>
      <w:divBdr>
        <w:top w:val="none" w:sz="0" w:space="0" w:color="auto"/>
        <w:left w:val="none" w:sz="0" w:space="0" w:color="auto"/>
        <w:bottom w:val="none" w:sz="0" w:space="0" w:color="auto"/>
        <w:right w:val="none" w:sz="0" w:space="0" w:color="auto"/>
      </w:divBdr>
      <w:divsChild>
        <w:div w:id="1101101561">
          <w:marLeft w:val="446"/>
          <w:marRight w:val="0"/>
          <w:marTop w:val="120"/>
          <w:marBottom w:val="0"/>
          <w:divBdr>
            <w:top w:val="none" w:sz="0" w:space="0" w:color="auto"/>
            <w:left w:val="none" w:sz="0" w:space="0" w:color="auto"/>
            <w:bottom w:val="none" w:sz="0" w:space="0" w:color="auto"/>
            <w:right w:val="none" w:sz="0" w:space="0" w:color="auto"/>
          </w:divBdr>
        </w:div>
        <w:div w:id="153378185">
          <w:marLeft w:val="446"/>
          <w:marRight w:val="0"/>
          <w:marTop w:val="120"/>
          <w:marBottom w:val="0"/>
          <w:divBdr>
            <w:top w:val="none" w:sz="0" w:space="0" w:color="auto"/>
            <w:left w:val="none" w:sz="0" w:space="0" w:color="auto"/>
            <w:bottom w:val="none" w:sz="0" w:space="0" w:color="auto"/>
            <w:right w:val="none" w:sz="0" w:space="0" w:color="auto"/>
          </w:divBdr>
        </w:div>
      </w:divsChild>
    </w:div>
    <w:div w:id="114836151">
      <w:bodyDiv w:val="1"/>
      <w:marLeft w:val="0"/>
      <w:marRight w:val="0"/>
      <w:marTop w:val="0"/>
      <w:marBottom w:val="0"/>
      <w:divBdr>
        <w:top w:val="none" w:sz="0" w:space="0" w:color="auto"/>
        <w:left w:val="none" w:sz="0" w:space="0" w:color="auto"/>
        <w:bottom w:val="none" w:sz="0" w:space="0" w:color="auto"/>
        <w:right w:val="none" w:sz="0" w:space="0" w:color="auto"/>
      </w:divBdr>
    </w:div>
    <w:div w:id="161506431">
      <w:bodyDiv w:val="1"/>
      <w:marLeft w:val="0"/>
      <w:marRight w:val="0"/>
      <w:marTop w:val="0"/>
      <w:marBottom w:val="0"/>
      <w:divBdr>
        <w:top w:val="none" w:sz="0" w:space="0" w:color="auto"/>
        <w:left w:val="none" w:sz="0" w:space="0" w:color="auto"/>
        <w:bottom w:val="none" w:sz="0" w:space="0" w:color="auto"/>
        <w:right w:val="none" w:sz="0" w:space="0" w:color="auto"/>
      </w:divBdr>
    </w:div>
    <w:div w:id="177627189">
      <w:bodyDiv w:val="1"/>
      <w:marLeft w:val="0"/>
      <w:marRight w:val="0"/>
      <w:marTop w:val="0"/>
      <w:marBottom w:val="0"/>
      <w:divBdr>
        <w:top w:val="none" w:sz="0" w:space="0" w:color="auto"/>
        <w:left w:val="none" w:sz="0" w:space="0" w:color="auto"/>
        <w:bottom w:val="none" w:sz="0" w:space="0" w:color="auto"/>
        <w:right w:val="none" w:sz="0" w:space="0" w:color="auto"/>
      </w:divBdr>
      <w:divsChild>
        <w:div w:id="365756773">
          <w:marLeft w:val="446"/>
          <w:marRight w:val="0"/>
          <w:marTop w:val="120"/>
          <w:marBottom w:val="0"/>
          <w:divBdr>
            <w:top w:val="none" w:sz="0" w:space="0" w:color="auto"/>
            <w:left w:val="none" w:sz="0" w:space="0" w:color="auto"/>
            <w:bottom w:val="none" w:sz="0" w:space="0" w:color="auto"/>
            <w:right w:val="none" w:sz="0" w:space="0" w:color="auto"/>
          </w:divBdr>
        </w:div>
      </w:divsChild>
    </w:div>
    <w:div w:id="201670700">
      <w:bodyDiv w:val="1"/>
      <w:marLeft w:val="0"/>
      <w:marRight w:val="0"/>
      <w:marTop w:val="0"/>
      <w:marBottom w:val="0"/>
      <w:divBdr>
        <w:top w:val="none" w:sz="0" w:space="0" w:color="auto"/>
        <w:left w:val="none" w:sz="0" w:space="0" w:color="auto"/>
        <w:bottom w:val="none" w:sz="0" w:space="0" w:color="auto"/>
        <w:right w:val="none" w:sz="0" w:space="0" w:color="auto"/>
      </w:divBdr>
      <w:divsChild>
        <w:div w:id="2002584704">
          <w:marLeft w:val="0"/>
          <w:marRight w:val="0"/>
          <w:marTop w:val="0"/>
          <w:marBottom w:val="0"/>
          <w:divBdr>
            <w:top w:val="single" w:sz="2" w:space="0" w:color="D9D9E3"/>
            <w:left w:val="single" w:sz="2" w:space="0" w:color="D9D9E3"/>
            <w:bottom w:val="single" w:sz="2" w:space="0" w:color="D9D9E3"/>
            <w:right w:val="single" w:sz="2" w:space="0" w:color="D9D9E3"/>
          </w:divBdr>
          <w:divsChild>
            <w:div w:id="1515769">
              <w:marLeft w:val="0"/>
              <w:marRight w:val="0"/>
              <w:marTop w:val="0"/>
              <w:marBottom w:val="0"/>
              <w:divBdr>
                <w:top w:val="single" w:sz="2" w:space="0" w:color="D9D9E3"/>
                <w:left w:val="single" w:sz="2" w:space="0" w:color="D9D9E3"/>
                <w:bottom w:val="single" w:sz="2" w:space="0" w:color="D9D9E3"/>
                <w:right w:val="single" w:sz="2" w:space="0" w:color="D9D9E3"/>
              </w:divBdr>
              <w:divsChild>
                <w:div w:id="315381906">
                  <w:marLeft w:val="0"/>
                  <w:marRight w:val="0"/>
                  <w:marTop w:val="0"/>
                  <w:marBottom w:val="0"/>
                  <w:divBdr>
                    <w:top w:val="single" w:sz="2" w:space="0" w:color="D9D9E3"/>
                    <w:left w:val="single" w:sz="2" w:space="0" w:color="D9D9E3"/>
                    <w:bottom w:val="single" w:sz="2" w:space="0" w:color="D9D9E3"/>
                    <w:right w:val="single" w:sz="2" w:space="0" w:color="D9D9E3"/>
                  </w:divBdr>
                  <w:divsChild>
                    <w:div w:id="1165974431">
                      <w:marLeft w:val="0"/>
                      <w:marRight w:val="0"/>
                      <w:marTop w:val="0"/>
                      <w:marBottom w:val="0"/>
                      <w:divBdr>
                        <w:top w:val="single" w:sz="2" w:space="0" w:color="D9D9E3"/>
                        <w:left w:val="single" w:sz="2" w:space="0" w:color="D9D9E3"/>
                        <w:bottom w:val="single" w:sz="2" w:space="0" w:color="D9D9E3"/>
                        <w:right w:val="single" w:sz="2" w:space="0" w:color="D9D9E3"/>
                      </w:divBdr>
                      <w:divsChild>
                        <w:div w:id="1065759836">
                          <w:marLeft w:val="0"/>
                          <w:marRight w:val="0"/>
                          <w:marTop w:val="0"/>
                          <w:marBottom w:val="0"/>
                          <w:divBdr>
                            <w:top w:val="single" w:sz="2" w:space="0" w:color="auto"/>
                            <w:left w:val="single" w:sz="2" w:space="0" w:color="auto"/>
                            <w:bottom w:val="single" w:sz="6" w:space="0" w:color="auto"/>
                            <w:right w:val="single" w:sz="2" w:space="0" w:color="auto"/>
                          </w:divBdr>
                          <w:divsChild>
                            <w:div w:id="2069911339">
                              <w:marLeft w:val="0"/>
                              <w:marRight w:val="0"/>
                              <w:marTop w:val="100"/>
                              <w:marBottom w:val="100"/>
                              <w:divBdr>
                                <w:top w:val="single" w:sz="2" w:space="0" w:color="D9D9E3"/>
                                <w:left w:val="single" w:sz="2" w:space="0" w:color="D9D9E3"/>
                                <w:bottom w:val="single" w:sz="2" w:space="0" w:color="D9D9E3"/>
                                <w:right w:val="single" w:sz="2" w:space="0" w:color="D9D9E3"/>
                              </w:divBdr>
                              <w:divsChild>
                                <w:div w:id="1226255656">
                                  <w:marLeft w:val="0"/>
                                  <w:marRight w:val="0"/>
                                  <w:marTop w:val="0"/>
                                  <w:marBottom w:val="0"/>
                                  <w:divBdr>
                                    <w:top w:val="single" w:sz="2" w:space="0" w:color="D9D9E3"/>
                                    <w:left w:val="single" w:sz="2" w:space="0" w:color="D9D9E3"/>
                                    <w:bottom w:val="single" w:sz="2" w:space="0" w:color="D9D9E3"/>
                                    <w:right w:val="single" w:sz="2" w:space="0" w:color="D9D9E3"/>
                                  </w:divBdr>
                                  <w:divsChild>
                                    <w:div w:id="1001659389">
                                      <w:marLeft w:val="0"/>
                                      <w:marRight w:val="0"/>
                                      <w:marTop w:val="0"/>
                                      <w:marBottom w:val="0"/>
                                      <w:divBdr>
                                        <w:top w:val="single" w:sz="2" w:space="0" w:color="D9D9E3"/>
                                        <w:left w:val="single" w:sz="2" w:space="0" w:color="D9D9E3"/>
                                        <w:bottom w:val="single" w:sz="2" w:space="0" w:color="D9D9E3"/>
                                        <w:right w:val="single" w:sz="2" w:space="0" w:color="D9D9E3"/>
                                      </w:divBdr>
                                      <w:divsChild>
                                        <w:div w:id="1658266881">
                                          <w:marLeft w:val="0"/>
                                          <w:marRight w:val="0"/>
                                          <w:marTop w:val="0"/>
                                          <w:marBottom w:val="0"/>
                                          <w:divBdr>
                                            <w:top w:val="single" w:sz="2" w:space="0" w:color="D9D9E3"/>
                                            <w:left w:val="single" w:sz="2" w:space="0" w:color="D9D9E3"/>
                                            <w:bottom w:val="single" w:sz="2" w:space="0" w:color="D9D9E3"/>
                                            <w:right w:val="single" w:sz="2" w:space="0" w:color="D9D9E3"/>
                                          </w:divBdr>
                                          <w:divsChild>
                                            <w:div w:id="1527720358">
                                              <w:marLeft w:val="0"/>
                                              <w:marRight w:val="0"/>
                                              <w:marTop w:val="0"/>
                                              <w:marBottom w:val="0"/>
                                              <w:divBdr>
                                                <w:top w:val="single" w:sz="2" w:space="0" w:color="D9D9E3"/>
                                                <w:left w:val="single" w:sz="2" w:space="0" w:color="D9D9E3"/>
                                                <w:bottom w:val="single" w:sz="2" w:space="0" w:color="D9D9E3"/>
                                                <w:right w:val="single" w:sz="2" w:space="0" w:color="D9D9E3"/>
                                              </w:divBdr>
                                              <w:divsChild>
                                                <w:div w:id="776801250">
                                                  <w:marLeft w:val="0"/>
                                                  <w:marRight w:val="0"/>
                                                  <w:marTop w:val="0"/>
                                                  <w:marBottom w:val="0"/>
                                                  <w:divBdr>
                                                    <w:top w:val="single" w:sz="2" w:space="0" w:color="D9D9E3"/>
                                                    <w:left w:val="single" w:sz="2" w:space="0" w:color="D9D9E3"/>
                                                    <w:bottom w:val="single" w:sz="2" w:space="0" w:color="D9D9E3"/>
                                                    <w:right w:val="single" w:sz="2" w:space="0" w:color="D9D9E3"/>
                                                  </w:divBdr>
                                                  <w:divsChild>
                                                    <w:div w:id="1456099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15001345">
          <w:marLeft w:val="0"/>
          <w:marRight w:val="0"/>
          <w:marTop w:val="0"/>
          <w:marBottom w:val="0"/>
          <w:divBdr>
            <w:top w:val="none" w:sz="0" w:space="0" w:color="auto"/>
            <w:left w:val="none" w:sz="0" w:space="0" w:color="auto"/>
            <w:bottom w:val="none" w:sz="0" w:space="0" w:color="auto"/>
            <w:right w:val="none" w:sz="0" w:space="0" w:color="auto"/>
          </w:divBdr>
        </w:div>
      </w:divsChild>
    </w:div>
    <w:div w:id="205337904">
      <w:bodyDiv w:val="1"/>
      <w:marLeft w:val="0"/>
      <w:marRight w:val="0"/>
      <w:marTop w:val="0"/>
      <w:marBottom w:val="0"/>
      <w:divBdr>
        <w:top w:val="none" w:sz="0" w:space="0" w:color="auto"/>
        <w:left w:val="none" w:sz="0" w:space="0" w:color="auto"/>
        <w:bottom w:val="none" w:sz="0" w:space="0" w:color="auto"/>
        <w:right w:val="none" w:sz="0" w:space="0" w:color="auto"/>
      </w:divBdr>
    </w:div>
    <w:div w:id="221143296">
      <w:bodyDiv w:val="1"/>
      <w:marLeft w:val="0"/>
      <w:marRight w:val="0"/>
      <w:marTop w:val="0"/>
      <w:marBottom w:val="0"/>
      <w:divBdr>
        <w:top w:val="none" w:sz="0" w:space="0" w:color="auto"/>
        <w:left w:val="none" w:sz="0" w:space="0" w:color="auto"/>
        <w:bottom w:val="none" w:sz="0" w:space="0" w:color="auto"/>
        <w:right w:val="none" w:sz="0" w:space="0" w:color="auto"/>
      </w:divBdr>
      <w:divsChild>
        <w:div w:id="1501309979">
          <w:marLeft w:val="0"/>
          <w:marRight w:val="0"/>
          <w:marTop w:val="0"/>
          <w:marBottom w:val="0"/>
          <w:divBdr>
            <w:top w:val="single" w:sz="2" w:space="0" w:color="auto"/>
            <w:left w:val="single" w:sz="2" w:space="0" w:color="auto"/>
            <w:bottom w:val="single" w:sz="6" w:space="0" w:color="auto"/>
            <w:right w:val="single" w:sz="2" w:space="0" w:color="auto"/>
          </w:divBdr>
          <w:divsChild>
            <w:div w:id="1526212656">
              <w:marLeft w:val="0"/>
              <w:marRight w:val="0"/>
              <w:marTop w:val="100"/>
              <w:marBottom w:val="100"/>
              <w:divBdr>
                <w:top w:val="single" w:sz="2" w:space="0" w:color="D9D9E3"/>
                <w:left w:val="single" w:sz="2" w:space="0" w:color="D9D9E3"/>
                <w:bottom w:val="single" w:sz="2" w:space="0" w:color="D9D9E3"/>
                <w:right w:val="single" w:sz="2" w:space="0" w:color="D9D9E3"/>
              </w:divBdr>
              <w:divsChild>
                <w:div w:id="573130289">
                  <w:marLeft w:val="0"/>
                  <w:marRight w:val="0"/>
                  <w:marTop w:val="0"/>
                  <w:marBottom w:val="0"/>
                  <w:divBdr>
                    <w:top w:val="single" w:sz="2" w:space="0" w:color="D9D9E3"/>
                    <w:left w:val="single" w:sz="2" w:space="0" w:color="D9D9E3"/>
                    <w:bottom w:val="single" w:sz="2" w:space="0" w:color="D9D9E3"/>
                    <w:right w:val="single" w:sz="2" w:space="0" w:color="D9D9E3"/>
                  </w:divBdr>
                  <w:divsChild>
                    <w:div w:id="1003121335">
                      <w:marLeft w:val="0"/>
                      <w:marRight w:val="0"/>
                      <w:marTop w:val="0"/>
                      <w:marBottom w:val="0"/>
                      <w:divBdr>
                        <w:top w:val="single" w:sz="2" w:space="0" w:color="D9D9E3"/>
                        <w:left w:val="single" w:sz="2" w:space="0" w:color="D9D9E3"/>
                        <w:bottom w:val="single" w:sz="2" w:space="0" w:color="D9D9E3"/>
                        <w:right w:val="single" w:sz="2" w:space="0" w:color="D9D9E3"/>
                      </w:divBdr>
                      <w:divsChild>
                        <w:div w:id="1368484206">
                          <w:marLeft w:val="0"/>
                          <w:marRight w:val="0"/>
                          <w:marTop w:val="0"/>
                          <w:marBottom w:val="0"/>
                          <w:divBdr>
                            <w:top w:val="single" w:sz="2" w:space="0" w:color="D9D9E3"/>
                            <w:left w:val="single" w:sz="2" w:space="0" w:color="D9D9E3"/>
                            <w:bottom w:val="single" w:sz="2" w:space="0" w:color="D9D9E3"/>
                            <w:right w:val="single" w:sz="2" w:space="0" w:color="D9D9E3"/>
                          </w:divBdr>
                          <w:divsChild>
                            <w:div w:id="1311787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55840">
      <w:bodyDiv w:val="1"/>
      <w:marLeft w:val="0"/>
      <w:marRight w:val="0"/>
      <w:marTop w:val="0"/>
      <w:marBottom w:val="0"/>
      <w:divBdr>
        <w:top w:val="none" w:sz="0" w:space="0" w:color="auto"/>
        <w:left w:val="none" w:sz="0" w:space="0" w:color="auto"/>
        <w:bottom w:val="none" w:sz="0" w:space="0" w:color="auto"/>
        <w:right w:val="none" w:sz="0" w:space="0" w:color="auto"/>
      </w:divBdr>
    </w:div>
    <w:div w:id="253629415">
      <w:bodyDiv w:val="1"/>
      <w:marLeft w:val="0"/>
      <w:marRight w:val="0"/>
      <w:marTop w:val="0"/>
      <w:marBottom w:val="0"/>
      <w:divBdr>
        <w:top w:val="none" w:sz="0" w:space="0" w:color="auto"/>
        <w:left w:val="none" w:sz="0" w:space="0" w:color="auto"/>
        <w:bottom w:val="none" w:sz="0" w:space="0" w:color="auto"/>
        <w:right w:val="none" w:sz="0" w:space="0" w:color="auto"/>
      </w:divBdr>
    </w:div>
    <w:div w:id="315843864">
      <w:bodyDiv w:val="1"/>
      <w:marLeft w:val="0"/>
      <w:marRight w:val="0"/>
      <w:marTop w:val="0"/>
      <w:marBottom w:val="0"/>
      <w:divBdr>
        <w:top w:val="none" w:sz="0" w:space="0" w:color="auto"/>
        <w:left w:val="none" w:sz="0" w:space="0" w:color="auto"/>
        <w:bottom w:val="none" w:sz="0" w:space="0" w:color="auto"/>
        <w:right w:val="none" w:sz="0" w:space="0" w:color="auto"/>
      </w:divBdr>
    </w:div>
    <w:div w:id="324163167">
      <w:bodyDiv w:val="1"/>
      <w:marLeft w:val="0"/>
      <w:marRight w:val="0"/>
      <w:marTop w:val="0"/>
      <w:marBottom w:val="0"/>
      <w:divBdr>
        <w:top w:val="none" w:sz="0" w:space="0" w:color="auto"/>
        <w:left w:val="none" w:sz="0" w:space="0" w:color="auto"/>
        <w:bottom w:val="none" w:sz="0" w:space="0" w:color="auto"/>
        <w:right w:val="none" w:sz="0" w:space="0" w:color="auto"/>
      </w:divBdr>
      <w:divsChild>
        <w:div w:id="2062820919">
          <w:marLeft w:val="446"/>
          <w:marRight w:val="0"/>
          <w:marTop w:val="0"/>
          <w:marBottom w:val="120"/>
          <w:divBdr>
            <w:top w:val="none" w:sz="0" w:space="0" w:color="auto"/>
            <w:left w:val="none" w:sz="0" w:space="0" w:color="auto"/>
            <w:bottom w:val="none" w:sz="0" w:space="0" w:color="auto"/>
            <w:right w:val="none" w:sz="0" w:space="0" w:color="auto"/>
          </w:divBdr>
        </w:div>
      </w:divsChild>
    </w:div>
    <w:div w:id="382874939">
      <w:bodyDiv w:val="1"/>
      <w:marLeft w:val="0"/>
      <w:marRight w:val="0"/>
      <w:marTop w:val="0"/>
      <w:marBottom w:val="0"/>
      <w:divBdr>
        <w:top w:val="none" w:sz="0" w:space="0" w:color="auto"/>
        <w:left w:val="none" w:sz="0" w:space="0" w:color="auto"/>
        <w:bottom w:val="none" w:sz="0" w:space="0" w:color="auto"/>
        <w:right w:val="none" w:sz="0" w:space="0" w:color="auto"/>
      </w:divBdr>
    </w:div>
    <w:div w:id="385568957">
      <w:bodyDiv w:val="1"/>
      <w:marLeft w:val="0"/>
      <w:marRight w:val="0"/>
      <w:marTop w:val="0"/>
      <w:marBottom w:val="0"/>
      <w:divBdr>
        <w:top w:val="none" w:sz="0" w:space="0" w:color="auto"/>
        <w:left w:val="none" w:sz="0" w:space="0" w:color="auto"/>
        <w:bottom w:val="none" w:sz="0" w:space="0" w:color="auto"/>
        <w:right w:val="none" w:sz="0" w:space="0" w:color="auto"/>
      </w:divBdr>
      <w:divsChild>
        <w:div w:id="267935020">
          <w:marLeft w:val="446"/>
          <w:marRight w:val="0"/>
          <w:marTop w:val="0"/>
          <w:marBottom w:val="160"/>
          <w:divBdr>
            <w:top w:val="none" w:sz="0" w:space="0" w:color="auto"/>
            <w:left w:val="none" w:sz="0" w:space="0" w:color="auto"/>
            <w:bottom w:val="none" w:sz="0" w:space="0" w:color="auto"/>
            <w:right w:val="none" w:sz="0" w:space="0" w:color="auto"/>
          </w:divBdr>
        </w:div>
      </w:divsChild>
    </w:div>
    <w:div w:id="401871513">
      <w:bodyDiv w:val="1"/>
      <w:marLeft w:val="0"/>
      <w:marRight w:val="0"/>
      <w:marTop w:val="0"/>
      <w:marBottom w:val="0"/>
      <w:divBdr>
        <w:top w:val="none" w:sz="0" w:space="0" w:color="auto"/>
        <w:left w:val="none" w:sz="0" w:space="0" w:color="auto"/>
        <w:bottom w:val="none" w:sz="0" w:space="0" w:color="auto"/>
        <w:right w:val="none" w:sz="0" w:space="0" w:color="auto"/>
      </w:divBdr>
    </w:div>
    <w:div w:id="404886344">
      <w:bodyDiv w:val="1"/>
      <w:marLeft w:val="0"/>
      <w:marRight w:val="0"/>
      <w:marTop w:val="0"/>
      <w:marBottom w:val="0"/>
      <w:divBdr>
        <w:top w:val="none" w:sz="0" w:space="0" w:color="auto"/>
        <w:left w:val="none" w:sz="0" w:space="0" w:color="auto"/>
        <w:bottom w:val="none" w:sz="0" w:space="0" w:color="auto"/>
        <w:right w:val="none" w:sz="0" w:space="0" w:color="auto"/>
      </w:divBdr>
    </w:div>
    <w:div w:id="464203143">
      <w:bodyDiv w:val="1"/>
      <w:marLeft w:val="0"/>
      <w:marRight w:val="0"/>
      <w:marTop w:val="0"/>
      <w:marBottom w:val="0"/>
      <w:divBdr>
        <w:top w:val="none" w:sz="0" w:space="0" w:color="auto"/>
        <w:left w:val="none" w:sz="0" w:space="0" w:color="auto"/>
        <w:bottom w:val="none" w:sz="0" w:space="0" w:color="auto"/>
        <w:right w:val="none" w:sz="0" w:space="0" w:color="auto"/>
      </w:divBdr>
      <w:divsChild>
        <w:div w:id="76827450">
          <w:marLeft w:val="0"/>
          <w:marRight w:val="0"/>
          <w:marTop w:val="0"/>
          <w:marBottom w:val="0"/>
          <w:divBdr>
            <w:top w:val="single" w:sz="2" w:space="0" w:color="auto"/>
            <w:left w:val="single" w:sz="2" w:space="0" w:color="auto"/>
            <w:bottom w:val="single" w:sz="6" w:space="0" w:color="auto"/>
            <w:right w:val="single" w:sz="2" w:space="0" w:color="auto"/>
          </w:divBdr>
          <w:divsChild>
            <w:div w:id="161311655">
              <w:marLeft w:val="0"/>
              <w:marRight w:val="0"/>
              <w:marTop w:val="100"/>
              <w:marBottom w:val="100"/>
              <w:divBdr>
                <w:top w:val="single" w:sz="2" w:space="0" w:color="D9D9E3"/>
                <w:left w:val="single" w:sz="2" w:space="0" w:color="D9D9E3"/>
                <w:bottom w:val="single" w:sz="2" w:space="0" w:color="D9D9E3"/>
                <w:right w:val="single" w:sz="2" w:space="0" w:color="D9D9E3"/>
              </w:divBdr>
              <w:divsChild>
                <w:div w:id="122963953">
                  <w:marLeft w:val="0"/>
                  <w:marRight w:val="0"/>
                  <w:marTop w:val="0"/>
                  <w:marBottom w:val="0"/>
                  <w:divBdr>
                    <w:top w:val="single" w:sz="2" w:space="0" w:color="D9D9E3"/>
                    <w:left w:val="single" w:sz="2" w:space="0" w:color="D9D9E3"/>
                    <w:bottom w:val="single" w:sz="2" w:space="0" w:color="D9D9E3"/>
                    <w:right w:val="single" w:sz="2" w:space="0" w:color="D9D9E3"/>
                  </w:divBdr>
                  <w:divsChild>
                    <w:div w:id="1775634853">
                      <w:marLeft w:val="0"/>
                      <w:marRight w:val="0"/>
                      <w:marTop w:val="0"/>
                      <w:marBottom w:val="0"/>
                      <w:divBdr>
                        <w:top w:val="single" w:sz="2" w:space="0" w:color="D9D9E3"/>
                        <w:left w:val="single" w:sz="2" w:space="0" w:color="D9D9E3"/>
                        <w:bottom w:val="single" w:sz="2" w:space="0" w:color="D9D9E3"/>
                        <w:right w:val="single" w:sz="2" w:space="0" w:color="D9D9E3"/>
                      </w:divBdr>
                      <w:divsChild>
                        <w:div w:id="1793741712">
                          <w:marLeft w:val="0"/>
                          <w:marRight w:val="0"/>
                          <w:marTop w:val="0"/>
                          <w:marBottom w:val="0"/>
                          <w:divBdr>
                            <w:top w:val="single" w:sz="2" w:space="0" w:color="D9D9E3"/>
                            <w:left w:val="single" w:sz="2" w:space="0" w:color="D9D9E3"/>
                            <w:bottom w:val="single" w:sz="2" w:space="0" w:color="D9D9E3"/>
                            <w:right w:val="single" w:sz="2" w:space="0" w:color="D9D9E3"/>
                          </w:divBdr>
                          <w:divsChild>
                            <w:div w:id="461654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4315656">
      <w:bodyDiv w:val="1"/>
      <w:marLeft w:val="0"/>
      <w:marRight w:val="0"/>
      <w:marTop w:val="0"/>
      <w:marBottom w:val="0"/>
      <w:divBdr>
        <w:top w:val="none" w:sz="0" w:space="0" w:color="auto"/>
        <w:left w:val="none" w:sz="0" w:space="0" w:color="auto"/>
        <w:bottom w:val="none" w:sz="0" w:space="0" w:color="auto"/>
        <w:right w:val="none" w:sz="0" w:space="0" w:color="auto"/>
      </w:divBdr>
      <w:divsChild>
        <w:div w:id="1992054441">
          <w:marLeft w:val="0"/>
          <w:marRight w:val="0"/>
          <w:marTop w:val="77"/>
          <w:marBottom w:val="0"/>
          <w:divBdr>
            <w:top w:val="none" w:sz="0" w:space="0" w:color="auto"/>
            <w:left w:val="none" w:sz="0" w:space="0" w:color="auto"/>
            <w:bottom w:val="none" w:sz="0" w:space="0" w:color="auto"/>
            <w:right w:val="none" w:sz="0" w:space="0" w:color="auto"/>
          </w:divBdr>
        </w:div>
        <w:div w:id="899561335">
          <w:marLeft w:val="850"/>
          <w:marRight w:val="0"/>
          <w:marTop w:val="67"/>
          <w:marBottom w:val="0"/>
          <w:divBdr>
            <w:top w:val="none" w:sz="0" w:space="0" w:color="auto"/>
            <w:left w:val="none" w:sz="0" w:space="0" w:color="auto"/>
            <w:bottom w:val="none" w:sz="0" w:space="0" w:color="auto"/>
            <w:right w:val="none" w:sz="0" w:space="0" w:color="auto"/>
          </w:divBdr>
        </w:div>
        <w:div w:id="967198359">
          <w:marLeft w:val="850"/>
          <w:marRight w:val="0"/>
          <w:marTop w:val="67"/>
          <w:marBottom w:val="0"/>
          <w:divBdr>
            <w:top w:val="none" w:sz="0" w:space="0" w:color="auto"/>
            <w:left w:val="none" w:sz="0" w:space="0" w:color="auto"/>
            <w:bottom w:val="none" w:sz="0" w:space="0" w:color="auto"/>
            <w:right w:val="none" w:sz="0" w:space="0" w:color="auto"/>
          </w:divBdr>
        </w:div>
      </w:divsChild>
    </w:div>
    <w:div w:id="545990918">
      <w:bodyDiv w:val="1"/>
      <w:marLeft w:val="0"/>
      <w:marRight w:val="0"/>
      <w:marTop w:val="0"/>
      <w:marBottom w:val="0"/>
      <w:divBdr>
        <w:top w:val="none" w:sz="0" w:space="0" w:color="auto"/>
        <w:left w:val="none" w:sz="0" w:space="0" w:color="auto"/>
        <w:bottom w:val="none" w:sz="0" w:space="0" w:color="auto"/>
        <w:right w:val="none" w:sz="0" w:space="0" w:color="auto"/>
      </w:divBdr>
      <w:divsChild>
        <w:div w:id="1035734761">
          <w:marLeft w:val="446"/>
          <w:marRight w:val="0"/>
          <w:marTop w:val="0"/>
          <w:marBottom w:val="180"/>
          <w:divBdr>
            <w:top w:val="none" w:sz="0" w:space="0" w:color="auto"/>
            <w:left w:val="none" w:sz="0" w:space="0" w:color="auto"/>
            <w:bottom w:val="none" w:sz="0" w:space="0" w:color="auto"/>
            <w:right w:val="none" w:sz="0" w:space="0" w:color="auto"/>
          </w:divBdr>
        </w:div>
        <w:div w:id="1802458778">
          <w:marLeft w:val="446"/>
          <w:marRight w:val="0"/>
          <w:marTop w:val="0"/>
          <w:marBottom w:val="180"/>
          <w:divBdr>
            <w:top w:val="none" w:sz="0" w:space="0" w:color="auto"/>
            <w:left w:val="none" w:sz="0" w:space="0" w:color="auto"/>
            <w:bottom w:val="none" w:sz="0" w:space="0" w:color="auto"/>
            <w:right w:val="none" w:sz="0" w:space="0" w:color="auto"/>
          </w:divBdr>
        </w:div>
        <w:div w:id="2042658022">
          <w:marLeft w:val="446"/>
          <w:marRight w:val="0"/>
          <w:marTop w:val="0"/>
          <w:marBottom w:val="180"/>
          <w:divBdr>
            <w:top w:val="none" w:sz="0" w:space="0" w:color="auto"/>
            <w:left w:val="none" w:sz="0" w:space="0" w:color="auto"/>
            <w:bottom w:val="none" w:sz="0" w:space="0" w:color="auto"/>
            <w:right w:val="none" w:sz="0" w:space="0" w:color="auto"/>
          </w:divBdr>
        </w:div>
      </w:divsChild>
    </w:div>
    <w:div w:id="559251086">
      <w:bodyDiv w:val="1"/>
      <w:marLeft w:val="0"/>
      <w:marRight w:val="0"/>
      <w:marTop w:val="0"/>
      <w:marBottom w:val="0"/>
      <w:divBdr>
        <w:top w:val="none" w:sz="0" w:space="0" w:color="auto"/>
        <w:left w:val="none" w:sz="0" w:space="0" w:color="auto"/>
        <w:bottom w:val="none" w:sz="0" w:space="0" w:color="auto"/>
        <w:right w:val="none" w:sz="0" w:space="0" w:color="auto"/>
      </w:divBdr>
      <w:divsChild>
        <w:div w:id="2136870563">
          <w:marLeft w:val="706"/>
          <w:marRight w:val="0"/>
          <w:marTop w:val="0"/>
          <w:marBottom w:val="80"/>
          <w:divBdr>
            <w:top w:val="none" w:sz="0" w:space="0" w:color="auto"/>
            <w:left w:val="none" w:sz="0" w:space="0" w:color="auto"/>
            <w:bottom w:val="none" w:sz="0" w:space="0" w:color="auto"/>
            <w:right w:val="none" w:sz="0" w:space="0" w:color="auto"/>
          </w:divBdr>
        </w:div>
      </w:divsChild>
    </w:div>
    <w:div w:id="571158893">
      <w:bodyDiv w:val="1"/>
      <w:marLeft w:val="0"/>
      <w:marRight w:val="0"/>
      <w:marTop w:val="0"/>
      <w:marBottom w:val="0"/>
      <w:divBdr>
        <w:top w:val="none" w:sz="0" w:space="0" w:color="auto"/>
        <w:left w:val="none" w:sz="0" w:space="0" w:color="auto"/>
        <w:bottom w:val="none" w:sz="0" w:space="0" w:color="auto"/>
        <w:right w:val="none" w:sz="0" w:space="0" w:color="auto"/>
      </w:divBdr>
    </w:div>
    <w:div w:id="605894720">
      <w:bodyDiv w:val="1"/>
      <w:marLeft w:val="0"/>
      <w:marRight w:val="0"/>
      <w:marTop w:val="0"/>
      <w:marBottom w:val="0"/>
      <w:divBdr>
        <w:top w:val="none" w:sz="0" w:space="0" w:color="auto"/>
        <w:left w:val="none" w:sz="0" w:space="0" w:color="auto"/>
        <w:bottom w:val="none" w:sz="0" w:space="0" w:color="auto"/>
        <w:right w:val="none" w:sz="0" w:space="0" w:color="auto"/>
      </w:divBdr>
      <w:divsChild>
        <w:div w:id="668025404">
          <w:marLeft w:val="446"/>
          <w:marRight w:val="0"/>
          <w:marTop w:val="120"/>
          <w:marBottom w:val="0"/>
          <w:divBdr>
            <w:top w:val="none" w:sz="0" w:space="0" w:color="auto"/>
            <w:left w:val="none" w:sz="0" w:space="0" w:color="auto"/>
            <w:bottom w:val="none" w:sz="0" w:space="0" w:color="auto"/>
            <w:right w:val="none" w:sz="0" w:space="0" w:color="auto"/>
          </w:divBdr>
        </w:div>
      </w:divsChild>
    </w:div>
    <w:div w:id="610355161">
      <w:bodyDiv w:val="1"/>
      <w:marLeft w:val="0"/>
      <w:marRight w:val="0"/>
      <w:marTop w:val="0"/>
      <w:marBottom w:val="0"/>
      <w:divBdr>
        <w:top w:val="none" w:sz="0" w:space="0" w:color="auto"/>
        <w:left w:val="none" w:sz="0" w:space="0" w:color="auto"/>
        <w:bottom w:val="none" w:sz="0" w:space="0" w:color="auto"/>
        <w:right w:val="none" w:sz="0" w:space="0" w:color="auto"/>
      </w:divBdr>
    </w:div>
    <w:div w:id="621306631">
      <w:bodyDiv w:val="1"/>
      <w:marLeft w:val="0"/>
      <w:marRight w:val="0"/>
      <w:marTop w:val="0"/>
      <w:marBottom w:val="0"/>
      <w:divBdr>
        <w:top w:val="none" w:sz="0" w:space="0" w:color="auto"/>
        <w:left w:val="none" w:sz="0" w:space="0" w:color="auto"/>
        <w:bottom w:val="none" w:sz="0" w:space="0" w:color="auto"/>
        <w:right w:val="none" w:sz="0" w:space="0" w:color="auto"/>
      </w:divBdr>
      <w:divsChild>
        <w:div w:id="2118480738">
          <w:marLeft w:val="706"/>
          <w:marRight w:val="0"/>
          <w:marTop w:val="0"/>
          <w:marBottom w:val="80"/>
          <w:divBdr>
            <w:top w:val="none" w:sz="0" w:space="0" w:color="auto"/>
            <w:left w:val="none" w:sz="0" w:space="0" w:color="auto"/>
            <w:bottom w:val="none" w:sz="0" w:space="0" w:color="auto"/>
            <w:right w:val="none" w:sz="0" w:space="0" w:color="auto"/>
          </w:divBdr>
        </w:div>
      </w:divsChild>
    </w:div>
    <w:div w:id="625549418">
      <w:bodyDiv w:val="1"/>
      <w:marLeft w:val="0"/>
      <w:marRight w:val="0"/>
      <w:marTop w:val="0"/>
      <w:marBottom w:val="0"/>
      <w:divBdr>
        <w:top w:val="none" w:sz="0" w:space="0" w:color="auto"/>
        <w:left w:val="none" w:sz="0" w:space="0" w:color="auto"/>
        <w:bottom w:val="none" w:sz="0" w:space="0" w:color="auto"/>
        <w:right w:val="none" w:sz="0" w:space="0" w:color="auto"/>
      </w:divBdr>
      <w:divsChild>
        <w:div w:id="586576138">
          <w:marLeft w:val="446"/>
          <w:marRight w:val="0"/>
          <w:marTop w:val="0"/>
          <w:marBottom w:val="180"/>
          <w:divBdr>
            <w:top w:val="none" w:sz="0" w:space="0" w:color="auto"/>
            <w:left w:val="none" w:sz="0" w:space="0" w:color="auto"/>
            <w:bottom w:val="none" w:sz="0" w:space="0" w:color="auto"/>
            <w:right w:val="none" w:sz="0" w:space="0" w:color="auto"/>
          </w:divBdr>
        </w:div>
        <w:div w:id="1238830079">
          <w:marLeft w:val="446"/>
          <w:marRight w:val="0"/>
          <w:marTop w:val="0"/>
          <w:marBottom w:val="180"/>
          <w:divBdr>
            <w:top w:val="none" w:sz="0" w:space="0" w:color="auto"/>
            <w:left w:val="none" w:sz="0" w:space="0" w:color="auto"/>
            <w:bottom w:val="none" w:sz="0" w:space="0" w:color="auto"/>
            <w:right w:val="none" w:sz="0" w:space="0" w:color="auto"/>
          </w:divBdr>
        </w:div>
        <w:div w:id="578638052">
          <w:marLeft w:val="446"/>
          <w:marRight w:val="0"/>
          <w:marTop w:val="0"/>
          <w:marBottom w:val="180"/>
          <w:divBdr>
            <w:top w:val="none" w:sz="0" w:space="0" w:color="auto"/>
            <w:left w:val="none" w:sz="0" w:space="0" w:color="auto"/>
            <w:bottom w:val="none" w:sz="0" w:space="0" w:color="auto"/>
            <w:right w:val="none" w:sz="0" w:space="0" w:color="auto"/>
          </w:divBdr>
        </w:div>
        <w:div w:id="1089160134">
          <w:marLeft w:val="446"/>
          <w:marRight w:val="0"/>
          <w:marTop w:val="0"/>
          <w:marBottom w:val="180"/>
          <w:divBdr>
            <w:top w:val="none" w:sz="0" w:space="0" w:color="auto"/>
            <w:left w:val="none" w:sz="0" w:space="0" w:color="auto"/>
            <w:bottom w:val="none" w:sz="0" w:space="0" w:color="auto"/>
            <w:right w:val="none" w:sz="0" w:space="0" w:color="auto"/>
          </w:divBdr>
        </w:div>
      </w:divsChild>
    </w:div>
    <w:div w:id="626857211">
      <w:bodyDiv w:val="1"/>
      <w:marLeft w:val="0"/>
      <w:marRight w:val="0"/>
      <w:marTop w:val="0"/>
      <w:marBottom w:val="0"/>
      <w:divBdr>
        <w:top w:val="none" w:sz="0" w:space="0" w:color="auto"/>
        <w:left w:val="none" w:sz="0" w:space="0" w:color="auto"/>
        <w:bottom w:val="none" w:sz="0" w:space="0" w:color="auto"/>
        <w:right w:val="none" w:sz="0" w:space="0" w:color="auto"/>
      </w:divBdr>
      <w:divsChild>
        <w:div w:id="461458330">
          <w:marLeft w:val="0"/>
          <w:marRight w:val="0"/>
          <w:marTop w:val="77"/>
          <w:marBottom w:val="0"/>
          <w:divBdr>
            <w:top w:val="none" w:sz="0" w:space="0" w:color="auto"/>
            <w:left w:val="none" w:sz="0" w:space="0" w:color="auto"/>
            <w:bottom w:val="none" w:sz="0" w:space="0" w:color="auto"/>
            <w:right w:val="none" w:sz="0" w:space="0" w:color="auto"/>
          </w:divBdr>
        </w:div>
        <w:div w:id="36249566">
          <w:marLeft w:val="850"/>
          <w:marRight w:val="0"/>
          <w:marTop w:val="67"/>
          <w:marBottom w:val="0"/>
          <w:divBdr>
            <w:top w:val="none" w:sz="0" w:space="0" w:color="auto"/>
            <w:left w:val="none" w:sz="0" w:space="0" w:color="auto"/>
            <w:bottom w:val="none" w:sz="0" w:space="0" w:color="auto"/>
            <w:right w:val="none" w:sz="0" w:space="0" w:color="auto"/>
          </w:divBdr>
        </w:div>
      </w:divsChild>
    </w:div>
    <w:div w:id="631055488">
      <w:bodyDiv w:val="1"/>
      <w:marLeft w:val="0"/>
      <w:marRight w:val="0"/>
      <w:marTop w:val="0"/>
      <w:marBottom w:val="0"/>
      <w:divBdr>
        <w:top w:val="none" w:sz="0" w:space="0" w:color="auto"/>
        <w:left w:val="none" w:sz="0" w:space="0" w:color="auto"/>
        <w:bottom w:val="none" w:sz="0" w:space="0" w:color="auto"/>
        <w:right w:val="none" w:sz="0" w:space="0" w:color="auto"/>
      </w:divBdr>
    </w:div>
    <w:div w:id="648754373">
      <w:bodyDiv w:val="1"/>
      <w:marLeft w:val="0"/>
      <w:marRight w:val="0"/>
      <w:marTop w:val="0"/>
      <w:marBottom w:val="0"/>
      <w:divBdr>
        <w:top w:val="none" w:sz="0" w:space="0" w:color="auto"/>
        <w:left w:val="none" w:sz="0" w:space="0" w:color="auto"/>
        <w:bottom w:val="none" w:sz="0" w:space="0" w:color="auto"/>
        <w:right w:val="none" w:sz="0" w:space="0" w:color="auto"/>
      </w:divBdr>
    </w:div>
    <w:div w:id="659232276">
      <w:bodyDiv w:val="1"/>
      <w:marLeft w:val="0"/>
      <w:marRight w:val="0"/>
      <w:marTop w:val="0"/>
      <w:marBottom w:val="0"/>
      <w:divBdr>
        <w:top w:val="none" w:sz="0" w:space="0" w:color="auto"/>
        <w:left w:val="none" w:sz="0" w:space="0" w:color="auto"/>
        <w:bottom w:val="none" w:sz="0" w:space="0" w:color="auto"/>
        <w:right w:val="none" w:sz="0" w:space="0" w:color="auto"/>
      </w:divBdr>
    </w:div>
    <w:div w:id="699282723">
      <w:bodyDiv w:val="1"/>
      <w:marLeft w:val="0"/>
      <w:marRight w:val="0"/>
      <w:marTop w:val="0"/>
      <w:marBottom w:val="0"/>
      <w:divBdr>
        <w:top w:val="none" w:sz="0" w:space="0" w:color="auto"/>
        <w:left w:val="none" w:sz="0" w:space="0" w:color="auto"/>
        <w:bottom w:val="none" w:sz="0" w:space="0" w:color="auto"/>
        <w:right w:val="none" w:sz="0" w:space="0" w:color="auto"/>
      </w:divBdr>
      <w:divsChild>
        <w:div w:id="1521821346">
          <w:marLeft w:val="0"/>
          <w:marRight w:val="0"/>
          <w:marTop w:val="0"/>
          <w:marBottom w:val="0"/>
          <w:divBdr>
            <w:top w:val="none" w:sz="0" w:space="0" w:color="auto"/>
            <w:left w:val="none" w:sz="0" w:space="0" w:color="auto"/>
            <w:bottom w:val="none" w:sz="0" w:space="0" w:color="auto"/>
            <w:right w:val="none" w:sz="0" w:space="0" w:color="auto"/>
          </w:divBdr>
          <w:divsChild>
            <w:div w:id="761876304">
              <w:marLeft w:val="0"/>
              <w:marRight w:val="0"/>
              <w:marTop w:val="0"/>
              <w:marBottom w:val="0"/>
              <w:divBdr>
                <w:top w:val="none" w:sz="0" w:space="0" w:color="auto"/>
                <w:left w:val="none" w:sz="0" w:space="0" w:color="auto"/>
                <w:bottom w:val="none" w:sz="0" w:space="0" w:color="auto"/>
                <w:right w:val="none" w:sz="0" w:space="0" w:color="auto"/>
              </w:divBdr>
              <w:divsChild>
                <w:div w:id="2100059087">
                  <w:marLeft w:val="0"/>
                  <w:marRight w:val="0"/>
                  <w:marTop w:val="0"/>
                  <w:marBottom w:val="0"/>
                  <w:divBdr>
                    <w:top w:val="none" w:sz="0" w:space="0" w:color="auto"/>
                    <w:left w:val="none" w:sz="0" w:space="0" w:color="auto"/>
                    <w:bottom w:val="none" w:sz="0" w:space="0" w:color="auto"/>
                    <w:right w:val="none" w:sz="0" w:space="0" w:color="auto"/>
                  </w:divBdr>
                  <w:divsChild>
                    <w:div w:id="786432627">
                      <w:marLeft w:val="0"/>
                      <w:marRight w:val="0"/>
                      <w:marTop w:val="0"/>
                      <w:marBottom w:val="0"/>
                      <w:divBdr>
                        <w:top w:val="none" w:sz="0" w:space="0" w:color="auto"/>
                        <w:left w:val="none" w:sz="0" w:space="0" w:color="auto"/>
                        <w:bottom w:val="none" w:sz="0" w:space="0" w:color="auto"/>
                        <w:right w:val="none" w:sz="0" w:space="0" w:color="auto"/>
                      </w:divBdr>
                      <w:divsChild>
                        <w:div w:id="1076517248">
                          <w:marLeft w:val="0"/>
                          <w:marRight w:val="0"/>
                          <w:marTop w:val="0"/>
                          <w:marBottom w:val="0"/>
                          <w:divBdr>
                            <w:top w:val="none" w:sz="0" w:space="0" w:color="auto"/>
                            <w:left w:val="none" w:sz="0" w:space="0" w:color="auto"/>
                            <w:bottom w:val="none" w:sz="0" w:space="0" w:color="auto"/>
                            <w:right w:val="none" w:sz="0" w:space="0" w:color="auto"/>
                          </w:divBdr>
                          <w:divsChild>
                            <w:div w:id="20632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147841">
      <w:bodyDiv w:val="1"/>
      <w:marLeft w:val="0"/>
      <w:marRight w:val="0"/>
      <w:marTop w:val="0"/>
      <w:marBottom w:val="0"/>
      <w:divBdr>
        <w:top w:val="none" w:sz="0" w:space="0" w:color="auto"/>
        <w:left w:val="none" w:sz="0" w:space="0" w:color="auto"/>
        <w:bottom w:val="none" w:sz="0" w:space="0" w:color="auto"/>
        <w:right w:val="none" w:sz="0" w:space="0" w:color="auto"/>
      </w:divBdr>
    </w:div>
    <w:div w:id="728843649">
      <w:bodyDiv w:val="1"/>
      <w:marLeft w:val="0"/>
      <w:marRight w:val="0"/>
      <w:marTop w:val="0"/>
      <w:marBottom w:val="0"/>
      <w:divBdr>
        <w:top w:val="none" w:sz="0" w:space="0" w:color="auto"/>
        <w:left w:val="none" w:sz="0" w:space="0" w:color="auto"/>
        <w:bottom w:val="none" w:sz="0" w:space="0" w:color="auto"/>
        <w:right w:val="none" w:sz="0" w:space="0" w:color="auto"/>
      </w:divBdr>
    </w:div>
    <w:div w:id="750279716">
      <w:bodyDiv w:val="1"/>
      <w:marLeft w:val="0"/>
      <w:marRight w:val="0"/>
      <w:marTop w:val="0"/>
      <w:marBottom w:val="0"/>
      <w:divBdr>
        <w:top w:val="none" w:sz="0" w:space="0" w:color="auto"/>
        <w:left w:val="none" w:sz="0" w:space="0" w:color="auto"/>
        <w:bottom w:val="none" w:sz="0" w:space="0" w:color="auto"/>
        <w:right w:val="none" w:sz="0" w:space="0" w:color="auto"/>
      </w:divBdr>
      <w:divsChild>
        <w:div w:id="263727670">
          <w:marLeft w:val="288"/>
          <w:marRight w:val="0"/>
          <w:marTop w:val="0"/>
          <w:marBottom w:val="60"/>
          <w:divBdr>
            <w:top w:val="none" w:sz="0" w:space="0" w:color="auto"/>
            <w:left w:val="none" w:sz="0" w:space="0" w:color="auto"/>
            <w:bottom w:val="none" w:sz="0" w:space="0" w:color="auto"/>
            <w:right w:val="none" w:sz="0" w:space="0" w:color="auto"/>
          </w:divBdr>
        </w:div>
        <w:div w:id="903098949">
          <w:marLeft w:val="288"/>
          <w:marRight w:val="0"/>
          <w:marTop w:val="0"/>
          <w:marBottom w:val="60"/>
          <w:divBdr>
            <w:top w:val="none" w:sz="0" w:space="0" w:color="auto"/>
            <w:left w:val="none" w:sz="0" w:space="0" w:color="auto"/>
            <w:bottom w:val="none" w:sz="0" w:space="0" w:color="auto"/>
            <w:right w:val="none" w:sz="0" w:space="0" w:color="auto"/>
          </w:divBdr>
        </w:div>
        <w:div w:id="1973486777">
          <w:marLeft w:val="288"/>
          <w:marRight w:val="0"/>
          <w:marTop w:val="0"/>
          <w:marBottom w:val="60"/>
          <w:divBdr>
            <w:top w:val="none" w:sz="0" w:space="0" w:color="auto"/>
            <w:left w:val="none" w:sz="0" w:space="0" w:color="auto"/>
            <w:bottom w:val="none" w:sz="0" w:space="0" w:color="auto"/>
            <w:right w:val="none" w:sz="0" w:space="0" w:color="auto"/>
          </w:divBdr>
        </w:div>
      </w:divsChild>
    </w:div>
    <w:div w:id="775322231">
      <w:bodyDiv w:val="1"/>
      <w:marLeft w:val="0"/>
      <w:marRight w:val="0"/>
      <w:marTop w:val="0"/>
      <w:marBottom w:val="0"/>
      <w:divBdr>
        <w:top w:val="none" w:sz="0" w:space="0" w:color="auto"/>
        <w:left w:val="none" w:sz="0" w:space="0" w:color="auto"/>
        <w:bottom w:val="none" w:sz="0" w:space="0" w:color="auto"/>
        <w:right w:val="none" w:sz="0" w:space="0" w:color="auto"/>
      </w:divBdr>
    </w:div>
    <w:div w:id="785657913">
      <w:bodyDiv w:val="1"/>
      <w:marLeft w:val="0"/>
      <w:marRight w:val="0"/>
      <w:marTop w:val="0"/>
      <w:marBottom w:val="0"/>
      <w:divBdr>
        <w:top w:val="none" w:sz="0" w:space="0" w:color="auto"/>
        <w:left w:val="none" w:sz="0" w:space="0" w:color="auto"/>
        <w:bottom w:val="none" w:sz="0" w:space="0" w:color="auto"/>
        <w:right w:val="none" w:sz="0" w:space="0" w:color="auto"/>
      </w:divBdr>
    </w:div>
    <w:div w:id="811949644">
      <w:bodyDiv w:val="1"/>
      <w:marLeft w:val="0"/>
      <w:marRight w:val="0"/>
      <w:marTop w:val="0"/>
      <w:marBottom w:val="0"/>
      <w:divBdr>
        <w:top w:val="none" w:sz="0" w:space="0" w:color="auto"/>
        <w:left w:val="none" w:sz="0" w:space="0" w:color="auto"/>
        <w:bottom w:val="none" w:sz="0" w:space="0" w:color="auto"/>
        <w:right w:val="none" w:sz="0" w:space="0" w:color="auto"/>
      </w:divBdr>
      <w:divsChild>
        <w:div w:id="2134056686">
          <w:marLeft w:val="446"/>
          <w:marRight w:val="0"/>
          <w:marTop w:val="40"/>
          <w:marBottom w:val="120"/>
          <w:divBdr>
            <w:top w:val="none" w:sz="0" w:space="0" w:color="auto"/>
            <w:left w:val="none" w:sz="0" w:space="0" w:color="auto"/>
            <w:bottom w:val="none" w:sz="0" w:space="0" w:color="auto"/>
            <w:right w:val="none" w:sz="0" w:space="0" w:color="auto"/>
          </w:divBdr>
        </w:div>
      </w:divsChild>
    </w:div>
    <w:div w:id="834564332">
      <w:bodyDiv w:val="1"/>
      <w:marLeft w:val="0"/>
      <w:marRight w:val="0"/>
      <w:marTop w:val="0"/>
      <w:marBottom w:val="0"/>
      <w:divBdr>
        <w:top w:val="none" w:sz="0" w:space="0" w:color="auto"/>
        <w:left w:val="none" w:sz="0" w:space="0" w:color="auto"/>
        <w:bottom w:val="none" w:sz="0" w:space="0" w:color="auto"/>
        <w:right w:val="none" w:sz="0" w:space="0" w:color="auto"/>
      </w:divBdr>
    </w:div>
    <w:div w:id="849177202">
      <w:bodyDiv w:val="1"/>
      <w:marLeft w:val="0"/>
      <w:marRight w:val="0"/>
      <w:marTop w:val="0"/>
      <w:marBottom w:val="0"/>
      <w:divBdr>
        <w:top w:val="none" w:sz="0" w:space="0" w:color="auto"/>
        <w:left w:val="none" w:sz="0" w:space="0" w:color="auto"/>
        <w:bottom w:val="none" w:sz="0" w:space="0" w:color="auto"/>
        <w:right w:val="none" w:sz="0" w:space="0" w:color="auto"/>
      </w:divBdr>
    </w:div>
    <w:div w:id="861865853">
      <w:bodyDiv w:val="1"/>
      <w:marLeft w:val="0"/>
      <w:marRight w:val="0"/>
      <w:marTop w:val="0"/>
      <w:marBottom w:val="0"/>
      <w:divBdr>
        <w:top w:val="none" w:sz="0" w:space="0" w:color="auto"/>
        <w:left w:val="none" w:sz="0" w:space="0" w:color="auto"/>
        <w:bottom w:val="none" w:sz="0" w:space="0" w:color="auto"/>
        <w:right w:val="none" w:sz="0" w:space="0" w:color="auto"/>
      </w:divBdr>
      <w:divsChild>
        <w:div w:id="1515873777">
          <w:marLeft w:val="0"/>
          <w:marRight w:val="0"/>
          <w:marTop w:val="0"/>
          <w:marBottom w:val="0"/>
          <w:divBdr>
            <w:top w:val="none" w:sz="0" w:space="0" w:color="auto"/>
            <w:left w:val="none" w:sz="0" w:space="0" w:color="auto"/>
            <w:bottom w:val="none" w:sz="0" w:space="0" w:color="auto"/>
            <w:right w:val="none" w:sz="0" w:space="0" w:color="auto"/>
          </w:divBdr>
          <w:divsChild>
            <w:div w:id="1937709464">
              <w:marLeft w:val="0"/>
              <w:marRight w:val="0"/>
              <w:marTop w:val="0"/>
              <w:marBottom w:val="0"/>
              <w:divBdr>
                <w:top w:val="none" w:sz="0" w:space="0" w:color="auto"/>
                <w:left w:val="none" w:sz="0" w:space="0" w:color="auto"/>
                <w:bottom w:val="none" w:sz="0" w:space="0" w:color="auto"/>
                <w:right w:val="none" w:sz="0" w:space="0" w:color="auto"/>
              </w:divBdr>
              <w:divsChild>
                <w:div w:id="1261141437">
                  <w:marLeft w:val="0"/>
                  <w:marRight w:val="0"/>
                  <w:marTop w:val="0"/>
                  <w:marBottom w:val="0"/>
                  <w:divBdr>
                    <w:top w:val="none" w:sz="0" w:space="0" w:color="auto"/>
                    <w:left w:val="none" w:sz="0" w:space="0" w:color="auto"/>
                    <w:bottom w:val="none" w:sz="0" w:space="0" w:color="auto"/>
                    <w:right w:val="none" w:sz="0" w:space="0" w:color="auto"/>
                  </w:divBdr>
                  <w:divsChild>
                    <w:div w:id="2250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15452">
          <w:marLeft w:val="0"/>
          <w:marRight w:val="0"/>
          <w:marTop w:val="0"/>
          <w:marBottom w:val="0"/>
          <w:divBdr>
            <w:top w:val="none" w:sz="0" w:space="0" w:color="auto"/>
            <w:left w:val="none" w:sz="0" w:space="0" w:color="auto"/>
            <w:bottom w:val="none" w:sz="0" w:space="0" w:color="auto"/>
            <w:right w:val="none" w:sz="0" w:space="0" w:color="auto"/>
          </w:divBdr>
          <w:divsChild>
            <w:div w:id="1757436381">
              <w:marLeft w:val="0"/>
              <w:marRight w:val="0"/>
              <w:marTop w:val="0"/>
              <w:marBottom w:val="0"/>
              <w:divBdr>
                <w:top w:val="none" w:sz="0" w:space="0" w:color="auto"/>
                <w:left w:val="none" w:sz="0" w:space="0" w:color="auto"/>
                <w:bottom w:val="none" w:sz="0" w:space="0" w:color="auto"/>
                <w:right w:val="none" w:sz="0" w:space="0" w:color="auto"/>
              </w:divBdr>
              <w:divsChild>
                <w:div w:id="1955398459">
                  <w:marLeft w:val="0"/>
                  <w:marRight w:val="0"/>
                  <w:marTop w:val="0"/>
                  <w:marBottom w:val="0"/>
                  <w:divBdr>
                    <w:top w:val="none" w:sz="0" w:space="0" w:color="auto"/>
                    <w:left w:val="none" w:sz="0" w:space="0" w:color="auto"/>
                    <w:bottom w:val="none" w:sz="0" w:space="0" w:color="auto"/>
                    <w:right w:val="none" w:sz="0" w:space="0" w:color="auto"/>
                  </w:divBdr>
                  <w:divsChild>
                    <w:div w:id="1699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44615">
      <w:bodyDiv w:val="1"/>
      <w:marLeft w:val="0"/>
      <w:marRight w:val="0"/>
      <w:marTop w:val="0"/>
      <w:marBottom w:val="0"/>
      <w:divBdr>
        <w:top w:val="none" w:sz="0" w:space="0" w:color="auto"/>
        <w:left w:val="none" w:sz="0" w:space="0" w:color="auto"/>
        <w:bottom w:val="none" w:sz="0" w:space="0" w:color="auto"/>
        <w:right w:val="none" w:sz="0" w:space="0" w:color="auto"/>
      </w:divBdr>
    </w:div>
    <w:div w:id="879316974">
      <w:bodyDiv w:val="1"/>
      <w:marLeft w:val="0"/>
      <w:marRight w:val="0"/>
      <w:marTop w:val="0"/>
      <w:marBottom w:val="0"/>
      <w:divBdr>
        <w:top w:val="none" w:sz="0" w:space="0" w:color="auto"/>
        <w:left w:val="none" w:sz="0" w:space="0" w:color="auto"/>
        <w:bottom w:val="none" w:sz="0" w:space="0" w:color="auto"/>
        <w:right w:val="none" w:sz="0" w:space="0" w:color="auto"/>
      </w:divBdr>
      <w:divsChild>
        <w:div w:id="1066613961">
          <w:marLeft w:val="446"/>
          <w:marRight w:val="0"/>
          <w:marTop w:val="120"/>
          <w:marBottom w:val="0"/>
          <w:divBdr>
            <w:top w:val="none" w:sz="0" w:space="0" w:color="auto"/>
            <w:left w:val="none" w:sz="0" w:space="0" w:color="auto"/>
            <w:bottom w:val="none" w:sz="0" w:space="0" w:color="auto"/>
            <w:right w:val="none" w:sz="0" w:space="0" w:color="auto"/>
          </w:divBdr>
        </w:div>
        <w:div w:id="1659578733">
          <w:marLeft w:val="446"/>
          <w:marRight w:val="0"/>
          <w:marTop w:val="120"/>
          <w:marBottom w:val="0"/>
          <w:divBdr>
            <w:top w:val="none" w:sz="0" w:space="0" w:color="auto"/>
            <w:left w:val="none" w:sz="0" w:space="0" w:color="auto"/>
            <w:bottom w:val="none" w:sz="0" w:space="0" w:color="auto"/>
            <w:right w:val="none" w:sz="0" w:space="0" w:color="auto"/>
          </w:divBdr>
        </w:div>
        <w:div w:id="996228797">
          <w:marLeft w:val="446"/>
          <w:marRight w:val="0"/>
          <w:marTop w:val="120"/>
          <w:marBottom w:val="0"/>
          <w:divBdr>
            <w:top w:val="none" w:sz="0" w:space="0" w:color="auto"/>
            <w:left w:val="none" w:sz="0" w:space="0" w:color="auto"/>
            <w:bottom w:val="none" w:sz="0" w:space="0" w:color="auto"/>
            <w:right w:val="none" w:sz="0" w:space="0" w:color="auto"/>
          </w:divBdr>
        </w:div>
        <w:div w:id="1718312001">
          <w:marLeft w:val="446"/>
          <w:marRight w:val="0"/>
          <w:marTop w:val="120"/>
          <w:marBottom w:val="0"/>
          <w:divBdr>
            <w:top w:val="none" w:sz="0" w:space="0" w:color="auto"/>
            <w:left w:val="none" w:sz="0" w:space="0" w:color="auto"/>
            <w:bottom w:val="none" w:sz="0" w:space="0" w:color="auto"/>
            <w:right w:val="none" w:sz="0" w:space="0" w:color="auto"/>
          </w:divBdr>
        </w:div>
        <w:div w:id="332611582">
          <w:marLeft w:val="446"/>
          <w:marRight w:val="0"/>
          <w:marTop w:val="120"/>
          <w:marBottom w:val="0"/>
          <w:divBdr>
            <w:top w:val="none" w:sz="0" w:space="0" w:color="auto"/>
            <w:left w:val="none" w:sz="0" w:space="0" w:color="auto"/>
            <w:bottom w:val="none" w:sz="0" w:space="0" w:color="auto"/>
            <w:right w:val="none" w:sz="0" w:space="0" w:color="auto"/>
          </w:divBdr>
        </w:div>
        <w:div w:id="1951156083">
          <w:marLeft w:val="446"/>
          <w:marRight w:val="0"/>
          <w:marTop w:val="120"/>
          <w:marBottom w:val="0"/>
          <w:divBdr>
            <w:top w:val="none" w:sz="0" w:space="0" w:color="auto"/>
            <w:left w:val="none" w:sz="0" w:space="0" w:color="auto"/>
            <w:bottom w:val="none" w:sz="0" w:space="0" w:color="auto"/>
            <w:right w:val="none" w:sz="0" w:space="0" w:color="auto"/>
          </w:divBdr>
        </w:div>
      </w:divsChild>
    </w:div>
    <w:div w:id="896356725">
      <w:bodyDiv w:val="1"/>
      <w:marLeft w:val="0"/>
      <w:marRight w:val="0"/>
      <w:marTop w:val="0"/>
      <w:marBottom w:val="0"/>
      <w:divBdr>
        <w:top w:val="none" w:sz="0" w:space="0" w:color="auto"/>
        <w:left w:val="none" w:sz="0" w:space="0" w:color="auto"/>
        <w:bottom w:val="none" w:sz="0" w:space="0" w:color="auto"/>
        <w:right w:val="none" w:sz="0" w:space="0" w:color="auto"/>
      </w:divBdr>
    </w:div>
    <w:div w:id="1005203880">
      <w:bodyDiv w:val="1"/>
      <w:marLeft w:val="0"/>
      <w:marRight w:val="0"/>
      <w:marTop w:val="0"/>
      <w:marBottom w:val="0"/>
      <w:divBdr>
        <w:top w:val="none" w:sz="0" w:space="0" w:color="auto"/>
        <w:left w:val="none" w:sz="0" w:space="0" w:color="auto"/>
        <w:bottom w:val="none" w:sz="0" w:space="0" w:color="auto"/>
        <w:right w:val="none" w:sz="0" w:space="0" w:color="auto"/>
      </w:divBdr>
      <w:divsChild>
        <w:div w:id="1374113829">
          <w:marLeft w:val="274"/>
          <w:marRight w:val="0"/>
          <w:marTop w:val="0"/>
          <w:marBottom w:val="120"/>
          <w:divBdr>
            <w:top w:val="none" w:sz="0" w:space="0" w:color="auto"/>
            <w:left w:val="none" w:sz="0" w:space="0" w:color="auto"/>
            <w:bottom w:val="none" w:sz="0" w:space="0" w:color="auto"/>
            <w:right w:val="none" w:sz="0" w:space="0" w:color="auto"/>
          </w:divBdr>
        </w:div>
        <w:div w:id="1121802154">
          <w:marLeft w:val="274"/>
          <w:marRight w:val="0"/>
          <w:marTop w:val="0"/>
          <w:marBottom w:val="120"/>
          <w:divBdr>
            <w:top w:val="none" w:sz="0" w:space="0" w:color="auto"/>
            <w:left w:val="none" w:sz="0" w:space="0" w:color="auto"/>
            <w:bottom w:val="none" w:sz="0" w:space="0" w:color="auto"/>
            <w:right w:val="none" w:sz="0" w:space="0" w:color="auto"/>
          </w:divBdr>
        </w:div>
        <w:div w:id="1550144509">
          <w:marLeft w:val="274"/>
          <w:marRight w:val="0"/>
          <w:marTop w:val="0"/>
          <w:marBottom w:val="120"/>
          <w:divBdr>
            <w:top w:val="none" w:sz="0" w:space="0" w:color="auto"/>
            <w:left w:val="none" w:sz="0" w:space="0" w:color="auto"/>
            <w:bottom w:val="none" w:sz="0" w:space="0" w:color="auto"/>
            <w:right w:val="none" w:sz="0" w:space="0" w:color="auto"/>
          </w:divBdr>
        </w:div>
        <w:div w:id="1245841284">
          <w:marLeft w:val="274"/>
          <w:marRight w:val="0"/>
          <w:marTop w:val="0"/>
          <w:marBottom w:val="120"/>
          <w:divBdr>
            <w:top w:val="none" w:sz="0" w:space="0" w:color="auto"/>
            <w:left w:val="none" w:sz="0" w:space="0" w:color="auto"/>
            <w:bottom w:val="none" w:sz="0" w:space="0" w:color="auto"/>
            <w:right w:val="none" w:sz="0" w:space="0" w:color="auto"/>
          </w:divBdr>
        </w:div>
        <w:div w:id="341706390">
          <w:marLeft w:val="274"/>
          <w:marRight w:val="0"/>
          <w:marTop w:val="0"/>
          <w:marBottom w:val="120"/>
          <w:divBdr>
            <w:top w:val="none" w:sz="0" w:space="0" w:color="auto"/>
            <w:left w:val="none" w:sz="0" w:space="0" w:color="auto"/>
            <w:bottom w:val="none" w:sz="0" w:space="0" w:color="auto"/>
            <w:right w:val="none" w:sz="0" w:space="0" w:color="auto"/>
          </w:divBdr>
        </w:div>
        <w:div w:id="1296329625">
          <w:marLeft w:val="274"/>
          <w:marRight w:val="0"/>
          <w:marTop w:val="0"/>
          <w:marBottom w:val="120"/>
          <w:divBdr>
            <w:top w:val="none" w:sz="0" w:space="0" w:color="auto"/>
            <w:left w:val="none" w:sz="0" w:space="0" w:color="auto"/>
            <w:bottom w:val="none" w:sz="0" w:space="0" w:color="auto"/>
            <w:right w:val="none" w:sz="0" w:space="0" w:color="auto"/>
          </w:divBdr>
        </w:div>
        <w:div w:id="1101682763">
          <w:marLeft w:val="274"/>
          <w:marRight w:val="0"/>
          <w:marTop w:val="0"/>
          <w:marBottom w:val="120"/>
          <w:divBdr>
            <w:top w:val="none" w:sz="0" w:space="0" w:color="auto"/>
            <w:left w:val="none" w:sz="0" w:space="0" w:color="auto"/>
            <w:bottom w:val="none" w:sz="0" w:space="0" w:color="auto"/>
            <w:right w:val="none" w:sz="0" w:space="0" w:color="auto"/>
          </w:divBdr>
        </w:div>
        <w:div w:id="646860971">
          <w:marLeft w:val="274"/>
          <w:marRight w:val="0"/>
          <w:marTop w:val="0"/>
          <w:marBottom w:val="120"/>
          <w:divBdr>
            <w:top w:val="none" w:sz="0" w:space="0" w:color="auto"/>
            <w:left w:val="none" w:sz="0" w:space="0" w:color="auto"/>
            <w:bottom w:val="none" w:sz="0" w:space="0" w:color="auto"/>
            <w:right w:val="none" w:sz="0" w:space="0" w:color="auto"/>
          </w:divBdr>
        </w:div>
        <w:div w:id="1786390946">
          <w:marLeft w:val="274"/>
          <w:marRight w:val="0"/>
          <w:marTop w:val="0"/>
          <w:marBottom w:val="120"/>
          <w:divBdr>
            <w:top w:val="none" w:sz="0" w:space="0" w:color="auto"/>
            <w:left w:val="none" w:sz="0" w:space="0" w:color="auto"/>
            <w:bottom w:val="none" w:sz="0" w:space="0" w:color="auto"/>
            <w:right w:val="none" w:sz="0" w:space="0" w:color="auto"/>
          </w:divBdr>
        </w:div>
      </w:divsChild>
    </w:div>
    <w:div w:id="1029527765">
      <w:bodyDiv w:val="1"/>
      <w:marLeft w:val="0"/>
      <w:marRight w:val="0"/>
      <w:marTop w:val="0"/>
      <w:marBottom w:val="0"/>
      <w:divBdr>
        <w:top w:val="none" w:sz="0" w:space="0" w:color="auto"/>
        <w:left w:val="none" w:sz="0" w:space="0" w:color="auto"/>
        <w:bottom w:val="none" w:sz="0" w:space="0" w:color="auto"/>
        <w:right w:val="none" w:sz="0" w:space="0" w:color="auto"/>
      </w:divBdr>
    </w:div>
    <w:div w:id="1037707254">
      <w:bodyDiv w:val="1"/>
      <w:marLeft w:val="0"/>
      <w:marRight w:val="0"/>
      <w:marTop w:val="0"/>
      <w:marBottom w:val="0"/>
      <w:divBdr>
        <w:top w:val="none" w:sz="0" w:space="0" w:color="auto"/>
        <w:left w:val="none" w:sz="0" w:space="0" w:color="auto"/>
        <w:bottom w:val="none" w:sz="0" w:space="0" w:color="auto"/>
        <w:right w:val="none" w:sz="0" w:space="0" w:color="auto"/>
      </w:divBdr>
      <w:divsChild>
        <w:div w:id="401368343">
          <w:marLeft w:val="706"/>
          <w:marRight w:val="0"/>
          <w:marTop w:val="0"/>
          <w:marBottom w:val="80"/>
          <w:divBdr>
            <w:top w:val="none" w:sz="0" w:space="0" w:color="auto"/>
            <w:left w:val="none" w:sz="0" w:space="0" w:color="auto"/>
            <w:bottom w:val="none" w:sz="0" w:space="0" w:color="auto"/>
            <w:right w:val="none" w:sz="0" w:space="0" w:color="auto"/>
          </w:divBdr>
        </w:div>
      </w:divsChild>
    </w:div>
    <w:div w:id="1054811344">
      <w:bodyDiv w:val="1"/>
      <w:marLeft w:val="0"/>
      <w:marRight w:val="0"/>
      <w:marTop w:val="0"/>
      <w:marBottom w:val="0"/>
      <w:divBdr>
        <w:top w:val="none" w:sz="0" w:space="0" w:color="auto"/>
        <w:left w:val="none" w:sz="0" w:space="0" w:color="auto"/>
        <w:bottom w:val="none" w:sz="0" w:space="0" w:color="auto"/>
        <w:right w:val="none" w:sz="0" w:space="0" w:color="auto"/>
      </w:divBdr>
    </w:div>
    <w:div w:id="1059982833">
      <w:bodyDiv w:val="1"/>
      <w:marLeft w:val="0"/>
      <w:marRight w:val="0"/>
      <w:marTop w:val="0"/>
      <w:marBottom w:val="0"/>
      <w:divBdr>
        <w:top w:val="none" w:sz="0" w:space="0" w:color="auto"/>
        <w:left w:val="none" w:sz="0" w:space="0" w:color="auto"/>
        <w:bottom w:val="none" w:sz="0" w:space="0" w:color="auto"/>
        <w:right w:val="none" w:sz="0" w:space="0" w:color="auto"/>
      </w:divBdr>
    </w:div>
    <w:div w:id="1082800154">
      <w:bodyDiv w:val="1"/>
      <w:marLeft w:val="0"/>
      <w:marRight w:val="0"/>
      <w:marTop w:val="0"/>
      <w:marBottom w:val="0"/>
      <w:divBdr>
        <w:top w:val="none" w:sz="0" w:space="0" w:color="auto"/>
        <w:left w:val="none" w:sz="0" w:space="0" w:color="auto"/>
        <w:bottom w:val="none" w:sz="0" w:space="0" w:color="auto"/>
        <w:right w:val="none" w:sz="0" w:space="0" w:color="auto"/>
      </w:divBdr>
    </w:div>
    <w:div w:id="1112087955">
      <w:bodyDiv w:val="1"/>
      <w:marLeft w:val="0"/>
      <w:marRight w:val="0"/>
      <w:marTop w:val="0"/>
      <w:marBottom w:val="0"/>
      <w:divBdr>
        <w:top w:val="none" w:sz="0" w:space="0" w:color="auto"/>
        <w:left w:val="none" w:sz="0" w:space="0" w:color="auto"/>
        <w:bottom w:val="none" w:sz="0" w:space="0" w:color="auto"/>
        <w:right w:val="none" w:sz="0" w:space="0" w:color="auto"/>
      </w:divBdr>
    </w:div>
    <w:div w:id="1125153605">
      <w:bodyDiv w:val="1"/>
      <w:marLeft w:val="0"/>
      <w:marRight w:val="0"/>
      <w:marTop w:val="0"/>
      <w:marBottom w:val="0"/>
      <w:divBdr>
        <w:top w:val="none" w:sz="0" w:space="0" w:color="auto"/>
        <w:left w:val="none" w:sz="0" w:space="0" w:color="auto"/>
        <w:bottom w:val="none" w:sz="0" w:space="0" w:color="auto"/>
        <w:right w:val="none" w:sz="0" w:space="0" w:color="auto"/>
      </w:divBdr>
      <w:divsChild>
        <w:div w:id="1441146562">
          <w:marLeft w:val="0"/>
          <w:marRight w:val="0"/>
          <w:marTop w:val="0"/>
          <w:marBottom w:val="0"/>
          <w:divBdr>
            <w:top w:val="none" w:sz="0" w:space="0" w:color="auto"/>
            <w:left w:val="none" w:sz="0" w:space="0" w:color="auto"/>
            <w:bottom w:val="none" w:sz="0" w:space="0" w:color="auto"/>
            <w:right w:val="none" w:sz="0" w:space="0" w:color="auto"/>
          </w:divBdr>
          <w:divsChild>
            <w:div w:id="654185375">
              <w:marLeft w:val="0"/>
              <w:marRight w:val="0"/>
              <w:marTop w:val="0"/>
              <w:marBottom w:val="0"/>
              <w:divBdr>
                <w:top w:val="none" w:sz="0" w:space="0" w:color="auto"/>
                <w:left w:val="none" w:sz="0" w:space="0" w:color="auto"/>
                <w:bottom w:val="none" w:sz="0" w:space="0" w:color="auto"/>
                <w:right w:val="none" w:sz="0" w:space="0" w:color="auto"/>
              </w:divBdr>
              <w:divsChild>
                <w:div w:id="575937529">
                  <w:marLeft w:val="0"/>
                  <w:marRight w:val="0"/>
                  <w:marTop w:val="0"/>
                  <w:marBottom w:val="0"/>
                  <w:divBdr>
                    <w:top w:val="none" w:sz="0" w:space="0" w:color="auto"/>
                    <w:left w:val="none" w:sz="0" w:space="0" w:color="auto"/>
                    <w:bottom w:val="none" w:sz="0" w:space="0" w:color="auto"/>
                    <w:right w:val="none" w:sz="0" w:space="0" w:color="auto"/>
                  </w:divBdr>
                  <w:divsChild>
                    <w:div w:id="5977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38744">
          <w:marLeft w:val="0"/>
          <w:marRight w:val="0"/>
          <w:marTop w:val="0"/>
          <w:marBottom w:val="0"/>
          <w:divBdr>
            <w:top w:val="none" w:sz="0" w:space="0" w:color="auto"/>
            <w:left w:val="none" w:sz="0" w:space="0" w:color="auto"/>
            <w:bottom w:val="none" w:sz="0" w:space="0" w:color="auto"/>
            <w:right w:val="none" w:sz="0" w:space="0" w:color="auto"/>
          </w:divBdr>
          <w:divsChild>
            <w:div w:id="882015226">
              <w:marLeft w:val="0"/>
              <w:marRight w:val="0"/>
              <w:marTop w:val="0"/>
              <w:marBottom w:val="0"/>
              <w:divBdr>
                <w:top w:val="none" w:sz="0" w:space="0" w:color="auto"/>
                <w:left w:val="none" w:sz="0" w:space="0" w:color="auto"/>
                <w:bottom w:val="none" w:sz="0" w:space="0" w:color="auto"/>
                <w:right w:val="none" w:sz="0" w:space="0" w:color="auto"/>
              </w:divBdr>
              <w:divsChild>
                <w:div w:id="1769110134">
                  <w:marLeft w:val="0"/>
                  <w:marRight w:val="0"/>
                  <w:marTop w:val="0"/>
                  <w:marBottom w:val="0"/>
                  <w:divBdr>
                    <w:top w:val="none" w:sz="0" w:space="0" w:color="auto"/>
                    <w:left w:val="none" w:sz="0" w:space="0" w:color="auto"/>
                    <w:bottom w:val="none" w:sz="0" w:space="0" w:color="auto"/>
                    <w:right w:val="none" w:sz="0" w:space="0" w:color="auto"/>
                  </w:divBdr>
                  <w:divsChild>
                    <w:div w:id="18082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11949">
      <w:bodyDiv w:val="1"/>
      <w:marLeft w:val="0"/>
      <w:marRight w:val="0"/>
      <w:marTop w:val="0"/>
      <w:marBottom w:val="0"/>
      <w:divBdr>
        <w:top w:val="none" w:sz="0" w:space="0" w:color="auto"/>
        <w:left w:val="none" w:sz="0" w:space="0" w:color="auto"/>
        <w:bottom w:val="none" w:sz="0" w:space="0" w:color="auto"/>
        <w:right w:val="none" w:sz="0" w:space="0" w:color="auto"/>
      </w:divBdr>
    </w:div>
    <w:div w:id="1180240118">
      <w:bodyDiv w:val="1"/>
      <w:marLeft w:val="0"/>
      <w:marRight w:val="0"/>
      <w:marTop w:val="0"/>
      <w:marBottom w:val="0"/>
      <w:divBdr>
        <w:top w:val="none" w:sz="0" w:space="0" w:color="auto"/>
        <w:left w:val="none" w:sz="0" w:space="0" w:color="auto"/>
        <w:bottom w:val="none" w:sz="0" w:space="0" w:color="auto"/>
        <w:right w:val="none" w:sz="0" w:space="0" w:color="auto"/>
      </w:divBdr>
    </w:div>
    <w:div w:id="1192837082">
      <w:bodyDiv w:val="1"/>
      <w:marLeft w:val="0"/>
      <w:marRight w:val="0"/>
      <w:marTop w:val="0"/>
      <w:marBottom w:val="0"/>
      <w:divBdr>
        <w:top w:val="none" w:sz="0" w:space="0" w:color="auto"/>
        <w:left w:val="none" w:sz="0" w:space="0" w:color="auto"/>
        <w:bottom w:val="none" w:sz="0" w:space="0" w:color="auto"/>
        <w:right w:val="none" w:sz="0" w:space="0" w:color="auto"/>
      </w:divBdr>
      <w:divsChild>
        <w:div w:id="626935852">
          <w:marLeft w:val="446"/>
          <w:marRight w:val="0"/>
          <w:marTop w:val="120"/>
          <w:marBottom w:val="0"/>
          <w:divBdr>
            <w:top w:val="none" w:sz="0" w:space="0" w:color="auto"/>
            <w:left w:val="none" w:sz="0" w:space="0" w:color="auto"/>
            <w:bottom w:val="none" w:sz="0" w:space="0" w:color="auto"/>
            <w:right w:val="none" w:sz="0" w:space="0" w:color="auto"/>
          </w:divBdr>
        </w:div>
        <w:div w:id="393163092">
          <w:marLeft w:val="446"/>
          <w:marRight w:val="0"/>
          <w:marTop w:val="120"/>
          <w:marBottom w:val="0"/>
          <w:divBdr>
            <w:top w:val="none" w:sz="0" w:space="0" w:color="auto"/>
            <w:left w:val="none" w:sz="0" w:space="0" w:color="auto"/>
            <w:bottom w:val="none" w:sz="0" w:space="0" w:color="auto"/>
            <w:right w:val="none" w:sz="0" w:space="0" w:color="auto"/>
          </w:divBdr>
        </w:div>
        <w:div w:id="199830686">
          <w:marLeft w:val="446"/>
          <w:marRight w:val="0"/>
          <w:marTop w:val="120"/>
          <w:marBottom w:val="0"/>
          <w:divBdr>
            <w:top w:val="none" w:sz="0" w:space="0" w:color="auto"/>
            <w:left w:val="none" w:sz="0" w:space="0" w:color="auto"/>
            <w:bottom w:val="none" w:sz="0" w:space="0" w:color="auto"/>
            <w:right w:val="none" w:sz="0" w:space="0" w:color="auto"/>
          </w:divBdr>
        </w:div>
      </w:divsChild>
    </w:div>
    <w:div w:id="1193346204">
      <w:bodyDiv w:val="1"/>
      <w:marLeft w:val="0"/>
      <w:marRight w:val="0"/>
      <w:marTop w:val="0"/>
      <w:marBottom w:val="0"/>
      <w:divBdr>
        <w:top w:val="none" w:sz="0" w:space="0" w:color="auto"/>
        <w:left w:val="none" w:sz="0" w:space="0" w:color="auto"/>
        <w:bottom w:val="none" w:sz="0" w:space="0" w:color="auto"/>
        <w:right w:val="none" w:sz="0" w:space="0" w:color="auto"/>
      </w:divBdr>
      <w:divsChild>
        <w:div w:id="843546348">
          <w:marLeft w:val="274"/>
          <w:marRight w:val="0"/>
          <w:marTop w:val="0"/>
          <w:marBottom w:val="180"/>
          <w:divBdr>
            <w:top w:val="none" w:sz="0" w:space="0" w:color="auto"/>
            <w:left w:val="none" w:sz="0" w:space="0" w:color="auto"/>
            <w:bottom w:val="none" w:sz="0" w:space="0" w:color="auto"/>
            <w:right w:val="none" w:sz="0" w:space="0" w:color="auto"/>
          </w:divBdr>
        </w:div>
      </w:divsChild>
    </w:div>
    <w:div w:id="1201165998">
      <w:bodyDiv w:val="1"/>
      <w:marLeft w:val="0"/>
      <w:marRight w:val="0"/>
      <w:marTop w:val="0"/>
      <w:marBottom w:val="0"/>
      <w:divBdr>
        <w:top w:val="none" w:sz="0" w:space="0" w:color="auto"/>
        <w:left w:val="none" w:sz="0" w:space="0" w:color="auto"/>
        <w:bottom w:val="none" w:sz="0" w:space="0" w:color="auto"/>
        <w:right w:val="none" w:sz="0" w:space="0" w:color="auto"/>
      </w:divBdr>
      <w:divsChild>
        <w:div w:id="1833446888">
          <w:marLeft w:val="144"/>
          <w:marRight w:val="0"/>
          <w:marTop w:val="60"/>
          <w:marBottom w:val="60"/>
          <w:divBdr>
            <w:top w:val="none" w:sz="0" w:space="0" w:color="auto"/>
            <w:left w:val="none" w:sz="0" w:space="0" w:color="auto"/>
            <w:bottom w:val="none" w:sz="0" w:space="0" w:color="auto"/>
            <w:right w:val="none" w:sz="0" w:space="0" w:color="auto"/>
          </w:divBdr>
        </w:div>
        <w:div w:id="1006129312">
          <w:marLeft w:val="144"/>
          <w:marRight w:val="0"/>
          <w:marTop w:val="60"/>
          <w:marBottom w:val="60"/>
          <w:divBdr>
            <w:top w:val="none" w:sz="0" w:space="0" w:color="auto"/>
            <w:left w:val="none" w:sz="0" w:space="0" w:color="auto"/>
            <w:bottom w:val="none" w:sz="0" w:space="0" w:color="auto"/>
            <w:right w:val="none" w:sz="0" w:space="0" w:color="auto"/>
          </w:divBdr>
        </w:div>
        <w:div w:id="1858738069">
          <w:marLeft w:val="144"/>
          <w:marRight w:val="0"/>
          <w:marTop w:val="60"/>
          <w:marBottom w:val="60"/>
          <w:divBdr>
            <w:top w:val="none" w:sz="0" w:space="0" w:color="auto"/>
            <w:left w:val="none" w:sz="0" w:space="0" w:color="auto"/>
            <w:bottom w:val="none" w:sz="0" w:space="0" w:color="auto"/>
            <w:right w:val="none" w:sz="0" w:space="0" w:color="auto"/>
          </w:divBdr>
        </w:div>
      </w:divsChild>
    </w:div>
    <w:div w:id="1214659985">
      <w:bodyDiv w:val="1"/>
      <w:marLeft w:val="0"/>
      <w:marRight w:val="0"/>
      <w:marTop w:val="0"/>
      <w:marBottom w:val="0"/>
      <w:divBdr>
        <w:top w:val="none" w:sz="0" w:space="0" w:color="auto"/>
        <w:left w:val="none" w:sz="0" w:space="0" w:color="auto"/>
        <w:bottom w:val="none" w:sz="0" w:space="0" w:color="auto"/>
        <w:right w:val="none" w:sz="0" w:space="0" w:color="auto"/>
      </w:divBdr>
    </w:div>
    <w:div w:id="1223759092">
      <w:bodyDiv w:val="1"/>
      <w:marLeft w:val="0"/>
      <w:marRight w:val="0"/>
      <w:marTop w:val="0"/>
      <w:marBottom w:val="0"/>
      <w:divBdr>
        <w:top w:val="none" w:sz="0" w:space="0" w:color="auto"/>
        <w:left w:val="none" w:sz="0" w:space="0" w:color="auto"/>
        <w:bottom w:val="none" w:sz="0" w:space="0" w:color="auto"/>
        <w:right w:val="none" w:sz="0" w:space="0" w:color="auto"/>
      </w:divBdr>
      <w:divsChild>
        <w:div w:id="1735817356">
          <w:marLeft w:val="446"/>
          <w:marRight w:val="0"/>
          <w:marTop w:val="0"/>
          <w:marBottom w:val="120"/>
          <w:divBdr>
            <w:top w:val="none" w:sz="0" w:space="0" w:color="auto"/>
            <w:left w:val="none" w:sz="0" w:space="0" w:color="auto"/>
            <w:bottom w:val="none" w:sz="0" w:space="0" w:color="auto"/>
            <w:right w:val="none" w:sz="0" w:space="0" w:color="auto"/>
          </w:divBdr>
        </w:div>
      </w:divsChild>
    </w:div>
    <w:div w:id="1237400138">
      <w:bodyDiv w:val="1"/>
      <w:marLeft w:val="0"/>
      <w:marRight w:val="0"/>
      <w:marTop w:val="0"/>
      <w:marBottom w:val="0"/>
      <w:divBdr>
        <w:top w:val="none" w:sz="0" w:space="0" w:color="auto"/>
        <w:left w:val="none" w:sz="0" w:space="0" w:color="auto"/>
        <w:bottom w:val="none" w:sz="0" w:space="0" w:color="auto"/>
        <w:right w:val="none" w:sz="0" w:space="0" w:color="auto"/>
      </w:divBdr>
    </w:div>
    <w:div w:id="1238445355">
      <w:bodyDiv w:val="1"/>
      <w:marLeft w:val="0"/>
      <w:marRight w:val="0"/>
      <w:marTop w:val="0"/>
      <w:marBottom w:val="0"/>
      <w:divBdr>
        <w:top w:val="none" w:sz="0" w:space="0" w:color="auto"/>
        <w:left w:val="none" w:sz="0" w:space="0" w:color="auto"/>
        <w:bottom w:val="none" w:sz="0" w:space="0" w:color="auto"/>
        <w:right w:val="none" w:sz="0" w:space="0" w:color="auto"/>
      </w:divBdr>
    </w:div>
    <w:div w:id="1266621645">
      <w:bodyDiv w:val="1"/>
      <w:marLeft w:val="0"/>
      <w:marRight w:val="0"/>
      <w:marTop w:val="0"/>
      <w:marBottom w:val="0"/>
      <w:divBdr>
        <w:top w:val="none" w:sz="0" w:space="0" w:color="auto"/>
        <w:left w:val="none" w:sz="0" w:space="0" w:color="auto"/>
        <w:bottom w:val="none" w:sz="0" w:space="0" w:color="auto"/>
        <w:right w:val="none" w:sz="0" w:space="0" w:color="auto"/>
      </w:divBdr>
      <w:divsChild>
        <w:div w:id="321934587">
          <w:marLeft w:val="446"/>
          <w:marRight w:val="0"/>
          <w:marTop w:val="120"/>
          <w:marBottom w:val="0"/>
          <w:divBdr>
            <w:top w:val="none" w:sz="0" w:space="0" w:color="auto"/>
            <w:left w:val="none" w:sz="0" w:space="0" w:color="auto"/>
            <w:bottom w:val="none" w:sz="0" w:space="0" w:color="auto"/>
            <w:right w:val="none" w:sz="0" w:space="0" w:color="auto"/>
          </w:divBdr>
        </w:div>
        <w:div w:id="2050379136">
          <w:marLeft w:val="446"/>
          <w:marRight w:val="0"/>
          <w:marTop w:val="120"/>
          <w:marBottom w:val="0"/>
          <w:divBdr>
            <w:top w:val="none" w:sz="0" w:space="0" w:color="auto"/>
            <w:left w:val="none" w:sz="0" w:space="0" w:color="auto"/>
            <w:bottom w:val="none" w:sz="0" w:space="0" w:color="auto"/>
            <w:right w:val="none" w:sz="0" w:space="0" w:color="auto"/>
          </w:divBdr>
        </w:div>
      </w:divsChild>
    </w:div>
    <w:div w:id="1267882315">
      <w:bodyDiv w:val="1"/>
      <w:marLeft w:val="0"/>
      <w:marRight w:val="0"/>
      <w:marTop w:val="0"/>
      <w:marBottom w:val="0"/>
      <w:divBdr>
        <w:top w:val="none" w:sz="0" w:space="0" w:color="auto"/>
        <w:left w:val="none" w:sz="0" w:space="0" w:color="auto"/>
        <w:bottom w:val="none" w:sz="0" w:space="0" w:color="auto"/>
        <w:right w:val="none" w:sz="0" w:space="0" w:color="auto"/>
      </w:divBdr>
    </w:div>
    <w:div w:id="1269779213">
      <w:bodyDiv w:val="1"/>
      <w:marLeft w:val="0"/>
      <w:marRight w:val="0"/>
      <w:marTop w:val="0"/>
      <w:marBottom w:val="0"/>
      <w:divBdr>
        <w:top w:val="none" w:sz="0" w:space="0" w:color="auto"/>
        <w:left w:val="none" w:sz="0" w:space="0" w:color="auto"/>
        <w:bottom w:val="none" w:sz="0" w:space="0" w:color="auto"/>
        <w:right w:val="none" w:sz="0" w:space="0" w:color="auto"/>
      </w:divBdr>
      <w:divsChild>
        <w:div w:id="979532624">
          <w:marLeft w:val="0"/>
          <w:marRight w:val="0"/>
          <w:marTop w:val="0"/>
          <w:marBottom w:val="0"/>
          <w:divBdr>
            <w:top w:val="none" w:sz="0" w:space="0" w:color="auto"/>
            <w:left w:val="none" w:sz="0" w:space="0" w:color="auto"/>
            <w:bottom w:val="none" w:sz="0" w:space="0" w:color="auto"/>
            <w:right w:val="none" w:sz="0" w:space="0" w:color="auto"/>
          </w:divBdr>
          <w:divsChild>
            <w:div w:id="1625115508">
              <w:marLeft w:val="0"/>
              <w:marRight w:val="0"/>
              <w:marTop w:val="0"/>
              <w:marBottom w:val="0"/>
              <w:divBdr>
                <w:top w:val="none" w:sz="0" w:space="0" w:color="auto"/>
                <w:left w:val="none" w:sz="0" w:space="0" w:color="auto"/>
                <w:bottom w:val="none" w:sz="0" w:space="0" w:color="auto"/>
                <w:right w:val="none" w:sz="0" w:space="0" w:color="auto"/>
              </w:divBdr>
              <w:divsChild>
                <w:div w:id="1127895155">
                  <w:marLeft w:val="0"/>
                  <w:marRight w:val="0"/>
                  <w:marTop w:val="0"/>
                  <w:marBottom w:val="0"/>
                  <w:divBdr>
                    <w:top w:val="none" w:sz="0" w:space="0" w:color="auto"/>
                    <w:left w:val="none" w:sz="0" w:space="0" w:color="auto"/>
                    <w:bottom w:val="none" w:sz="0" w:space="0" w:color="auto"/>
                    <w:right w:val="none" w:sz="0" w:space="0" w:color="auto"/>
                  </w:divBdr>
                  <w:divsChild>
                    <w:div w:id="1321814960">
                      <w:marLeft w:val="0"/>
                      <w:marRight w:val="0"/>
                      <w:marTop w:val="0"/>
                      <w:marBottom w:val="0"/>
                      <w:divBdr>
                        <w:top w:val="none" w:sz="0" w:space="0" w:color="auto"/>
                        <w:left w:val="none" w:sz="0" w:space="0" w:color="auto"/>
                        <w:bottom w:val="none" w:sz="0" w:space="0" w:color="auto"/>
                        <w:right w:val="none" w:sz="0" w:space="0" w:color="auto"/>
                      </w:divBdr>
                      <w:divsChild>
                        <w:div w:id="1991321037">
                          <w:marLeft w:val="0"/>
                          <w:marRight w:val="0"/>
                          <w:marTop w:val="0"/>
                          <w:marBottom w:val="0"/>
                          <w:divBdr>
                            <w:top w:val="none" w:sz="0" w:space="0" w:color="auto"/>
                            <w:left w:val="none" w:sz="0" w:space="0" w:color="auto"/>
                            <w:bottom w:val="none" w:sz="0" w:space="0" w:color="auto"/>
                            <w:right w:val="none" w:sz="0" w:space="0" w:color="auto"/>
                          </w:divBdr>
                          <w:divsChild>
                            <w:div w:id="18938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31859">
      <w:bodyDiv w:val="1"/>
      <w:marLeft w:val="0"/>
      <w:marRight w:val="0"/>
      <w:marTop w:val="0"/>
      <w:marBottom w:val="0"/>
      <w:divBdr>
        <w:top w:val="none" w:sz="0" w:space="0" w:color="auto"/>
        <w:left w:val="none" w:sz="0" w:space="0" w:color="auto"/>
        <w:bottom w:val="none" w:sz="0" w:space="0" w:color="auto"/>
        <w:right w:val="none" w:sz="0" w:space="0" w:color="auto"/>
      </w:divBdr>
    </w:div>
    <w:div w:id="1286160442">
      <w:bodyDiv w:val="1"/>
      <w:marLeft w:val="0"/>
      <w:marRight w:val="0"/>
      <w:marTop w:val="0"/>
      <w:marBottom w:val="0"/>
      <w:divBdr>
        <w:top w:val="none" w:sz="0" w:space="0" w:color="auto"/>
        <w:left w:val="none" w:sz="0" w:space="0" w:color="auto"/>
        <w:bottom w:val="none" w:sz="0" w:space="0" w:color="auto"/>
        <w:right w:val="none" w:sz="0" w:space="0" w:color="auto"/>
      </w:divBdr>
    </w:div>
    <w:div w:id="1292319752">
      <w:bodyDiv w:val="1"/>
      <w:marLeft w:val="0"/>
      <w:marRight w:val="0"/>
      <w:marTop w:val="0"/>
      <w:marBottom w:val="0"/>
      <w:divBdr>
        <w:top w:val="none" w:sz="0" w:space="0" w:color="auto"/>
        <w:left w:val="none" w:sz="0" w:space="0" w:color="auto"/>
        <w:bottom w:val="none" w:sz="0" w:space="0" w:color="auto"/>
        <w:right w:val="none" w:sz="0" w:space="0" w:color="auto"/>
      </w:divBdr>
    </w:div>
    <w:div w:id="1296641889">
      <w:bodyDiv w:val="1"/>
      <w:marLeft w:val="0"/>
      <w:marRight w:val="0"/>
      <w:marTop w:val="0"/>
      <w:marBottom w:val="0"/>
      <w:divBdr>
        <w:top w:val="none" w:sz="0" w:space="0" w:color="auto"/>
        <w:left w:val="none" w:sz="0" w:space="0" w:color="auto"/>
        <w:bottom w:val="none" w:sz="0" w:space="0" w:color="auto"/>
        <w:right w:val="none" w:sz="0" w:space="0" w:color="auto"/>
      </w:divBdr>
      <w:divsChild>
        <w:div w:id="629823427">
          <w:marLeft w:val="144"/>
          <w:marRight w:val="0"/>
          <w:marTop w:val="60"/>
          <w:marBottom w:val="60"/>
          <w:divBdr>
            <w:top w:val="none" w:sz="0" w:space="0" w:color="auto"/>
            <w:left w:val="none" w:sz="0" w:space="0" w:color="auto"/>
            <w:bottom w:val="none" w:sz="0" w:space="0" w:color="auto"/>
            <w:right w:val="none" w:sz="0" w:space="0" w:color="auto"/>
          </w:divBdr>
        </w:div>
        <w:div w:id="1138914794">
          <w:marLeft w:val="144"/>
          <w:marRight w:val="0"/>
          <w:marTop w:val="60"/>
          <w:marBottom w:val="60"/>
          <w:divBdr>
            <w:top w:val="none" w:sz="0" w:space="0" w:color="auto"/>
            <w:left w:val="none" w:sz="0" w:space="0" w:color="auto"/>
            <w:bottom w:val="none" w:sz="0" w:space="0" w:color="auto"/>
            <w:right w:val="none" w:sz="0" w:space="0" w:color="auto"/>
          </w:divBdr>
        </w:div>
        <w:div w:id="1834182268">
          <w:marLeft w:val="144"/>
          <w:marRight w:val="0"/>
          <w:marTop w:val="60"/>
          <w:marBottom w:val="60"/>
          <w:divBdr>
            <w:top w:val="none" w:sz="0" w:space="0" w:color="auto"/>
            <w:left w:val="none" w:sz="0" w:space="0" w:color="auto"/>
            <w:bottom w:val="none" w:sz="0" w:space="0" w:color="auto"/>
            <w:right w:val="none" w:sz="0" w:space="0" w:color="auto"/>
          </w:divBdr>
        </w:div>
      </w:divsChild>
    </w:div>
    <w:div w:id="1303584762">
      <w:bodyDiv w:val="1"/>
      <w:marLeft w:val="0"/>
      <w:marRight w:val="0"/>
      <w:marTop w:val="0"/>
      <w:marBottom w:val="0"/>
      <w:divBdr>
        <w:top w:val="none" w:sz="0" w:space="0" w:color="auto"/>
        <w:left w:val="none" w:sz="0" w:space="0" w:color="auto"/>
        <w:bottom w:val="none" w:sz="0" w:space="0" w:color="auto"/>
        <w:right w:val="none" w:sz="0" w:space="0" w:color="auto"/>
      </w:divBdr>
    </w:div>
    <w:div w:id="1319840105">
      <w:bodyDiv w:val="1"/>
      <w:marLeft w:val="0"/>
      <w:marRight w:val="0"/>
      <w:marTop w:val="0"/>
      <w:marBottom w:val="0"/>
      <w:divBdr>
        <w:top w:val="none" w:sz="0" w:space="0" w:color="auto"/>
        <w:left w:val="none" w:sz="0" w:space="0" w:color="auto"/>
        <w:bottom w:val="none" w:sz="0" w:space="0" w:color="auto"/>
        <w:right w:val="none" w:sz="0" w:space="0" w:color="auto"/>
      </w:divBdr>
    </w:div>
    <w:div w:id="1325936691">
      <w:bodyDiv w:val="1"/>
      <w:marLeft w:val="0"/>
      <w:marRight w:val="0"/>
      <w:marTop w:val="0"/>
      <w:marBottom w:val="0"/>
      <w:divBdr>
        <w:top w:val="none" w:sz="0" w:space="0" w:color="auto"/>
        <w:left w:val="none" w:sz="0" w:space="0" w:color="auto"/>
        <w:bottom w:val="none" w:sz="0" w:space="0" w:color="auto"/>
        <w:right w:val="none" w:sz="0" w:space="0" w:color="auto"/>
      </w:divBdr>
    </w:div>
    <w:div w:id="1348680893">
      <w:bodyDiv w:val="1"/>
      <w:marLeft w:val="0"/>
      <w:marRight w:val="0"/>
      <w:marTop w:val="0"/>
      <w:marBottom w:val="0"/>
      <w:divBdr>
        <w:top w:val="none" w:sz="0" w:space="0" w:color="auto"/>
        <w:left w:val="none" w:sz="0" w:space="0" w:color="auto"/>
        <w:bottom w:val="none" w:sz="0" w:space="0" w:color="auto"/>
        <w:right w:val="none" w:sz="0" w:space="0" w:color="auto"/>
      </w:divBdr>
    </w:div>
    <w:div w:id="1348755450">
      <w:bodyDiv w:val="1"/>
      <w:marLeft w:val="0"/>
      <w:marRight w:val="0"/>
      <w:marTop w:val="0"/>
      <w:marBottom w:val="0"/>
      <w:divBdr>
        <w:top w:val="none" w:sz="0" w:space="0" w:color="auto"/>
        <w:left w:val="none" w:sz="0" w:space="0" w:color="auto"/>
        <w:bottom w:val="none" w:sz="0" w:space="0" w:color="auto"/>
        <w:right w:val="none" w:sz="0" w:space="0" w:color="auto"/>
      </w:divBdr>
    </w:div>
    <w:div w:id="1360813957">
      <w:bodyDiv w:val="1"/>
      <w:marLeft w:val="0"/>
      <w:marRight w:val="0"/>
      <w:marTop w:val="0"/>
      <w:marBottom w:val="0"/>
      <w:divBdr>
        <w:top w:val="none" w:sz="0" w:space="0" w:color="auto"/>
        <w:left w:val="none" w:sz="0" w:space="0" w:color="auto"/>
        <w:bottom w:val="none" w:sz="0" w:space="0" w:color="auto"/>
        <w:right w:val="none" w:sz="0" w:space="0" w:color="auto"/>
      </w:divBdr>
    </w:div>
    <w:div w:id="1399475343">
      <w:bodyDiv w:val="1"/>
      <w:marLeft w:val="0"/>
      <w:marRight w:val="0"/>
      <w:marTop w:val="0"/>
      <w:marBottom w:val="0"/>
      <w:divBdr>
        <w:top w:val="none" w:sz="0" w:space="0" w:color="auto"/>
        <w:left w:val="none" w:sz="0" w:space="0" w:color="auto"/>
        <w:bottom w:val="none" w:sz="0" w:space="0" w:color="auto"/>
        <w:right w:val="none" w:sz="0" w:space="0" w:color="auto"/>
      </w:divBdr>
      <w:divsChild>
        <w:div w:id="1295989693">
          <w:marLeft w:val="706"/>
          <w:marRight w:val="0"/>
          <w:marTop w:val="0"/>
          <w:marBottom w:val="80"/>
          <w:divBdr>
            <w:top w:val="none" w:sz="0" w:space="0" w:color="auto"/>
            <w:left w:val="none" w:sz="0" w:space="0" w:color="auto"/>
            <w:bottom w:val="none" w:sz="0" w:space="0" w:color="auto"/>
            <w:right w:val="none" w:sz="0" w:space="0" w:color="auto"/>
          </w:divBdr>
        </w:div>
      </w:divsChild>
    </w:div>
    <w:div w:id="1427924074">
      <w:bodyDiv w:val="1"/>
      <w:marLeft w:val="0"/>
      <w:marRight w:val="0"/>
      <w:marTop w:val="0"/>
      <w:marBottom w:val="0"/>
      <w:divBdr>
        <w:top w:val="none" w:sz="0" w:space="0" w:color="auto"/>
        <w:left w:val="none" w:sz="0" w:space="0" w:color="auto"/>
        <w:bottom w:val="none" w:sz="0" w:space="0" w:color="auto"/>
        <w:right w:val="none" w:sz="0" w:space="0" w:color="auto"/>
      </w:divBdr>
      <w:divsChild>
        <w:div w:id="1034042404">
          <w:marLeft w:val="446"/>
          <w:marRight w:val="0"/>
          <w:marTop w:val="120"/>
          <w:marBottom w:val="0"/>
          <w:divBdr>
            <w:top w:val="none" w:sz="0" w:space="0" w:color="auto"/>
            <w:left w:val="none" w:sz="0" w:space="0" w:color="auto"/>
            <w:bottom w:val="none" w:sz="0" w:space="0" w:color="auto"/>
            <w:right w:val="none" w:sz="0" w:space="0" w:color="auto"/>
          </w:divBdr>
        </w:div>
      </w:divsChild>
    </w:div>
    <w:div w:id="1428576253">
      <w:bodyDiv w:val="1"/>
      <w:marLeft w:val="0"/>
      <w:marRight w:val="0"/>
      <w:marTop w:val="0"/>
      <w:marBottom w:val="0"/>
      <w:divBdr>
        <w:top w:val="none" w:sz="0" w:space="0" w:color="auto"/>
        <w:left w:val="none" w:sz="0" w:space="0" w:color="auto"/>
        <w:bottom w:val="none" w:sz="0" w:space="0" w:color="auto"/>
        <w:right w:val="none" w:sz="0" w:space="0" w:color="auto"/>
      </w:divBdr>
    </w:div>
    <w:div w:id="1453741870">
      <w:bodyDiv w:val="1"/>
      <w:marLeft w:val="0"/>
      <w:marRight w:val="0"/>
      <w:marTop w:val="0"/>
      <w:marBottom w:val="0"/>
      <w:divBdr>
        <w:top w:val="none" w:sz="0" w:space="0" w:color="auto"/>
        <w:left w:val="none" w:sz="0" w:space="0" w:color="auto"/>
        <w:bottom w:val="none" w:sz="0" w:space="0" w:color="auto"/>
        <w:right w:val="none" w:sz="0" w:space="0" w:color="auto"/>
      </w:divBdr>
      <w:divsChild>
        <w:div w:id="481625431">
          <w:marLeft w:val="0"/>
          <w:marRight w:val="0"/>
          <w:marTop w:val="0"/>
          <w:marBottom w:val="0"/>
          <w:divBdr>
            <w:top w:val="none" w:sz="0" w:space="0" w:color="auto"/>
            <w:left w:val="none" w:sz="0" w:space="0" w:color="auto"/>
            <w:bottom w:val="none" w:sz="0" w:space="0" w:color="auto"/>
            <w:right w:val="none" w:sz="0" w:space="0" w:color="auto"/>
          </w:divBdr>
          <w:divsChild>
            <w:div w:id="1983656120">
              <w:marLeft w:val="0"/>
              <w:marRight w:val="0"/>
              <w:marTop w:val="0"/>
              <w:marBottom w:val="0"/>
              <w:divBdr>
                <w:top w:val="none" w:sz="0" w:space="0" w:color="auto"/>
                <w:left w:val="none" w:sz="0" w:space="0" w:color="auto"/>
                <w:bottom w:val="none" w:sz="0" w:space="0" w:color="auto"/>
                <w:right w:val="none" w:sz="0" w:space="0" w:color="auto"/>
              </w:divBdr>
              <w:divsChild>
                <w:div w:id="1369183803">
                  <w:marLeft w:val="0"/>
                  <w:marRight w:val="0"/>
                  <w:marTop w:val="0"/>
                  <w:marBottom w:val="0"/>
                  <w:divBdr>
                    <w:top w:val="none" w:sz="0" w:space="0" w:color="auto"/>
                    <w:left w:val="none" w:sz="0" w:space="0" w:color="auto"/>
                    <w:bottom w:val="none" w:sz="0" w:space="0" w:color="auto"/>
                    <w:right w:val="none" w:sz="0" w:space="0" w:color="auto"/>
                  </w:divBdr>
                  <w:divsChild>
                    <w:div w:id="775439857">
                      <w:marLeft w:val="0"/>
                      <w:marRight w:val="0"/>
                      <w:marTop w:val="0"/>
                      <w:marBottom w:val="0"/>
                      <w:divBdr>
                        <w:top w:val="none" w:sz="0" w:space="0" w:color="auto"/>
                        <w:left w:val="none" w:sz="0" w:space="0" w:color="auto"/>
                        <w:bottom w:val="none" w:sz="0" w:space="0" w:color="auto"/>
                        <w:right w:val="none" w:sz="0" w:space="0" w:color="auto"/>
                      </w:divBdr>
                      <w:divsChild>
                        <w:div w:id="99880892">
                          <w:marLeft w:val="0"/>
                          <w:marRight w:val="0"/>
                          <w:marTop w:val="0"/>
                          <w:marBottom w:val="0"/>
                          <w:divBdr>
                            <w:top w:val="none" w:sz="0" w:space="0" w:color="auto"/>
                            <w:left w:val="none" w:sz="0" w:space="0" w:color="auto"/>
                            <w:bottom w:val="none" w:sz="0" w:space="0" w:color="auto"/>
                            <w:right w:val="none" w:sz="0" w:space="0" w:color="auto"/>
                          </w:divBdr>
                          <w:divsChild>
                            <w:div w:id="2041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878034">
      <w:bodyDiv w:val="1"/>
      <w:marLeft w:val="0"/>
      <w:marRight w:val="0"/>
      <w:marTop w:val="0"/>
      <w:marBottom w:val="0"/>
      <w:divBdr>
        <w:top w:val="none" w:sz="0" w:space="0" w:color="auto"/>
        <w:left w:val="none" w:sz="0" w:space="0" w:color="auto"/>
        <w:bottom w:val="none" w:sz="0" w:space="0" w:color="auto"/>
        <w:right w:val="none" w:sz="0" w:space="0" w:color="auto"/>
      </w:divBdr>
    </w:div>
    <w:div w:id="1489009274">
      <w:bodyDiv w:val="1"/>
      <w:marLeft w:val="0"/>
      <w:marRight w:val="0"/>
      <w:marTop w:val="0"/>
      <w:marBottom w:val="0"/>
      <w:divBdr>
        <w:top w:val="none" w:sz="0" w:space="0" w:color="auto"/>
        <w:left w:val="none" w:sz="0" w:space="0" w:color="auto"/>
        <w:bottom w:val="none" w:sz="0" w:space="0" w:color="auto"/>
        <w:right w:val="none" w:sz="0" w:space="0" w:color="auto"/>
      </w:divBdr>
      <w:divsChild>
        <w:div w:id="1046249325">
          <w:marLeft w:val="274"/>
          <w:marRight w:val="0"/>
          <w:marTop w:val="0"/>
          <w:marBottom w:val="120"/>
          <w:divBdr>
            <w:top w:val="none" w:sz="0" w:space="0" w:color="auto"/>
            <w:left w:val="none" w:sz="0" w:space="0" w:color="auto"/>
            <w:bottom w:val="none" w:sz="0" w:space="0" w:color="auto"/>
            <w:right w:val="none" w:sz="0" w:space="0" w:color="auto"/>
          </w:divBdr>
        </w:div>
        <w:div w:id="1801650496">
          <w:marLeft w:val="274"/>
          <w:marRight w:val="0"/>
          <w:marTop w:val="0"/>
          <w:marBottom w:val="120"/>
          <w:divBdr>
            <w:top w:val="none" w:sz="0" w:space="0" w:color="auto"/>
            <w:left w:val="none" w:sz="0" w:space="0" w:color="auto"/>
            <w:bottom w:val="none" w:sz="0" w:space="0" w:color="auto"/>
            <w:right w:val="none" w:sz="0" w:space="0" w:color="auto"/>
          </w:divBdr>
        </w:div>
        <w:div w:id="102237602">
          <w:marLeft w:val="274"/>
          <w:marRight w:val="0"/>
          <w:marTop w:val="0"/>
          <w:marBottom w:val="120"/>
          <w:divBdr>
            <w:top w:val="none" w:sz="0" w:space="0" w:color="auto"/>
            <w:left w:val="none" w:sz="0" w:space="0" w:color="auto"/>
            <w:bottom w:val="none" w:sz="0" w:space="0" w:color="auto"/>
            <w:right w:val="none" w:sz="0" w:space="0" w:color="auto"/>
          </w:divBdr>
        </w:div>
        <w:div w:id="498232095">
          <w:marLeft w:val="274"/>
          <w:marRight w:val="0"/>
          <w:marTop w:val="0"/>
          <w:marBottom w:val="120"/>
          <w:divBdr>
            <w:top w:val="none" w:sz="0" w:space="0" w:color="auto"/>
            <w:left w:val="none" w:sz="0" w:space="0" w:color="auto"/>
            <w:bottom w:val="none" w:sz="0" w:space="0" w:color="auto"/>
            <w:right w:val="none" w:sz="0" w:space="0" w:color="auto"/>
          </w:divBdr>
        </w:div>
        <w:div w:id="96944749">
          <w:marLeft w:val="274"/>
          <w:marRight w:val="0"/>
          <w:marTop w:val="0"/>
          <w:marBottom w:val="120"/>
          <w:divBdr>
            <w:top w:val="none" w:sz="0" w:space="0" w:color="auto"/>
            <w:left w:val="none" w:sz="0" w:space="0" w:color="auto"/>
            <w:bottom w:val="none" w:sz="0" w:space="0" w:color="auto"/>
            <w:right w:val="none" w:sz="0" w:space="0" w:color="auto"/>
          </w:divBdr>
        </w:div>
      </w:divsChild>
    </w:div>
    <w:div w:id="1499731319">
      <w:bodyDiv w:val="1"/>
      <w:marLeft w:val="0"/>
      <w:marRight w:val="0"/>
      <w:marTop w:val="0"/>
      <w:marBottom w:val="0"/>
      <w:divBdr>
        <w:top w:val="none" w:sz="0" w:space="0" w:color="auto"/>
        <w:left w:val="none" w:sz="0" w:space="0" w:color="auto"/>
        <w:bottom w:val="none" w:sz="0" w:space="0" w:color="auto"/>
        <w:right w:val="none" w:sz="0" w:space="0" w:color="auto"/>
      </w:divBdr>
    </w:div>
    <w:div w:id="1501118326">
      <w:bodyDiv w:val="1"/>
      <w:marLeft w:val="0"/>
      <w:marRight w:val="0"/>
      <w:marTop w:val="0"/>
      <w:marBottom w:val="0"/>
      <w:divBdr>
        <w:top w:val="none" w:sz="0" w:space="0" w:color="auto"/>
        <w:left w:val="none" w:sz="0" w:space="0" w:color="auto"/>
        <w:bottom w:val="none" w:sz="0" w:space="0" w:color="auto"/>
        <w:right w:val="none" w:sz="0" w:space="0" w:color="auto"/>
      </w:divBdr>
    </w:div>
    <w:div w:id="1508056375">
      <w:bodyDiv w:val="1"/>
      <w:marLeft w:val="0"/>
      <w:marRight w:val="0"/>
      <w:marTop w:val="0"/>
      <w:marBottom w:val="0"/>
      <w:divBdr>
        <w:top w:val="none" w:sz="0" w:space="0" w:color="auto"/>
        <w:left w:val="none" w:sz="0" w:space="0" w:color="auto"/>
        <w:bottom w:val="none" w:sz="0" w:space="0" w:color="auto"/>
        <w:right w:val="none" w:sz="0" w:space="0" w:color="auto"/>
      </w:divBdr>
    </w:div>
    <w:div w:id="1509521535">
      <w:bodyDiv w:val="1"/>
      <w:marLeft w:val="0"/>
      <w:marRight w:val="0"/>
      <w:marTop w:val="0"/>
      <w:marBottom w:val="0"/>
      <w:divBdr>
        <w:top w:val="none" w:sz="0" w:space="0" w:color="auto"/>
        <w:left w:val="none" w:sz="0" w:space="0" w:color="auto"/>
        <w:bottom w:val="none" w:sz="0" w:space="0" w:color="auto"/>
        <w:right w:val="none" w:sz="0" w:space="0" w:color="auto"/>
      </w:divBdr>
    </w:div>
    <w:div w:id="1515343567">
      <w:bodyDiv w:val="1"/>
      <w:marLeft w:val="0"/>
      <w:marRight w:val="0"/>
      <w:marTop w:val="0"/>
      <w:marBottom w:val="0"/>
      <w:divBdr>
        <w:top w:val="none" w:sz="0" w:space="0" w:color="auto"/>
        <w:left w:val="none" w:sz="0" w:space="0" w:color="auto"/>
        <w:bottom w:val="none" w:sz="0" w:space="0" w:color="auto"/>
        <w:right w:val="none" w:sz="0" w:space="0" w:color="auto"/>
      </w:divBdr>
      <w:divsChild>
        <w:div w:id="268706688">
          <w:marLeft w:val="446"/>
          <w:marRight w:val="0"/>
          <w:marTop w:val="0"/>
          <w:marBottom w:val="0"/>
          <w:divBdr>
            <w:top w:val="none" w:sz="0" w:space="0" w:color="auto"/>
            <w:left w:val="none" w:sz="0" w:space="0" w:color="auto"/>
            <w:bottom w:val="none" w:sz="0" w:space="0" w:color="auto"/>
            <w:right w:val="none" w:sz="0" w:space="0" w:color="auto"/>
          </w:divBdr>
        </w:div>
        <w:div w:id="1729836178">
          <w:marLeft w:val="446"/>
          <w:marRight w:val="0"/>
          <w:marTop w:val="0"/>
          <w:marBottom w:val="0"/>
          <w:divBdr>
            <w:top w:val="none" w:sz="0" w:space="0" w:color="auto"/>
            <w:left w:val="none" w:sz="0" w:space="0" w:color="auto"/>
            <w:bottom w:val="none" w:sz="0" w:space="0" w:color="auto"/>
            <w:right w:val="none" w:sz="0" w:space="0" w:color="auto"/>
          </w:divBdr>
        </w:div>
        <w:div w:id="1142506353">
          <w:marLeft w:val="446"/>
          <w:marRight w:val="0"/>
          <w:marTop w:val="0"/>
          <w:marBottom w:val="0"/>
          <w:divBdr>
            <w:top w:val="none" w:sz="0" w:space="0" w:color="auto"/>
            <w:left w:val="none" w:sz="0" w:space="0" w:color="auto"/>
            <w:bottom w:val="none" w:sz="0" w:space="0" w:color="auto"/>
            <w:right w:val="none" w:sz="0" w:space="0" w:color="auto"/>
          </w:divBdr>
        </w:div>
        <w:div w:id="647053220">
          <w:marLeft w:val="446"/>
          <w:marRight w:val="0"/>
          <w:marTop w:val="0"/>
          <w:marBottom w:val="0"/>
          <w:divBdr>
            <w:top w:val="none" w:sz="0" w:space="0" w:color="auto"/>
            <w:left w:val="none" w:sz="0" w:space="0" w:color="auto"/>
            <w:bottom w:val="none" w:sz="0" w:space="0" w:color="auto"/>
            <w:right w:val="none" w:sz="0" w:space="0" w:color="auto"/>
          </w:divBdr>
        </w:div>
        <w:div w:id="555363577">
          <w:marLeft w:val="446"/>
          <w:marRight w:val="0"/>
          <w:marTop w:val="0"/>
          <w:marBottom w:val="0"/>
          <w:divBdr>
            <w:top w:val="none" w:sz="0" w:space="0" w:color="auto"/>
            <w:left w:val="none" w:sz="0" w:space="0" w:color="auto"/>
            <w:bottom w:val="none" w:sz="0" w:space="0" w:color="auto"/>
            <w:right w:val="none" w:sz="0" w:space="0" w:color="auto"/>
          </w:divBdr>
        </w:div>
      </w:divsChild>
    </w:div>
    <w:div w:id="1518034959">
      <w:bodyDiv w:val="1"/>
      <w:marLeft w:val="0"/>
      <w:marRight w:val="0"/>
      <w:marTop w:val="0"/>
      <w:marBottom w:val="0"/>
      <w:divBdr>
        <w:top w:val="none" w:sz="0" w:space="0" w:color="auto"/>
        <w:left w:val="none" w:sz="0" w:space="0" w:color="auto"/>
        <w:bottom w:val="none" w:sz="0" w:space="0" w:color="auto"/>
        <w:right w:val="none" w:sz="0" w:space="0" w:color="auto"/>
      </w:divBdr>
      <w:divsChild>
        <w:div w:id="371346957">
          <w:marLeft w:val="288"/>
          <w:marRight w:val="0"/>
          <w:marTop w:val="0"/>
          <w:marBottom w:val="60"/>
          <w:divBdr>
            <w:top w:val="none" w:sz="0" w:space="0" w:color="auto"/>
            <w:left w:val="none" w:sz="0" w:space="0" w:color="auto"/>
            <w:bottom w:val="none" w:sz="0" w:space="0" w:color="auto"/>
            <w:right w:val="none" w:sz="0" w:space="0" w:color="auto"/>
          </w:divBdr>
        </w:div>
        <w:div w:id="893811240">
          <w:marLeft w:val="288"/>
          <w:marRight w:val="0"/>
          <w:marTop w:val="0"/>
          <w:marBottom w:val="60"/>
          <w:divBdr>
            <w:top w:val="none" w:sz="0" w:space="0" w:color="auto"/>
            <w:left w:val="none" w:sz="0" w:space="0" w:color="auto"/>
            <w:bottom w:val="none" w:sz="0" w:space="0" w:color="auto"/>
            <w:right w:val="none" w:sz="0" w:space="0" w:color="auto"/>
          </w:divBdr>
        </w:div>
        <w:div w:id="1830831678">
          <w:marLeft w:val="288"/>
          <w:marRight w:val="0"/>
          <w:marTop w:val="0"/>
          <w:marBottom w:val="60"/>
          <w:divBdr>
            <w:top w:val="none" w:sz="0" w:space="0" w:color="auto"/>
            <w:left w:val="none" w:sz="0" w:space="0" w:color="auto"/>
            <w:bottom w:val="none" w:sz="0" w:space="0" w:color="auto"/>
            <w:right w:val="none" w:sz="0" w:space="0" w:color="auto"/>
          </w:divBdr>
        </w:div>
      </w:divsChild>
    </w:div>
    <w:div w:id="1520894202">
      <w:bodyDiv w:val="1"/>
      <w:marLeft w:val="0"/>
      <w:marRight w:val="0"/>
      <w:marTop w:val="0"/>
      <w:marBottom w:val="0"/>
      <w:divBdr>
        <w:top w:val="none" w:sz="0" w:space="0" w:color="auto"/>
        <w:left w:val="none" w:sz="0" w:space="0" w:color="auto"/>
        <w:bottom w:val="none" w:sz="0" w:space="0" w:color="auto"/>
        <w:right w:val="none" w:sz="0" w:space="0" w:color="auto"/>
      </w:divBdr>
    </w:div>
    <w:div w:id="1542127948">
      <w:bodyDiv w:val="1"/>
      <w:marLeft w:val="0"/>
      <w:marRight w:val="0"/>
      <w:marTop w:val="0"/>
      <w:marBottom w:val="0"/>
      <w:divBdr>
        <w:top w:val="none" w:sz="0" w:space="0" w:color="auto"/>
        <w:left w:val="none" w:sz="0" w:space="0" w:color="auto"/>
        <w:bottom w:val="none" w:sz="0" w:space="0" w:color="auto"/>
        <w:right w:val="none" w:sz="0" w:space="0" w:color="auto"/>
      </w:divBdr>
    </w:div>
    <w:div w:id="1543177759">
      <w:bodyDiv w:val="1"/>
      <w:marLeft w:val="0"/>
      <w:marRight w:val="0"/>
      <w:marTop w:val="0"/>
      <w:marBottom w:val="0"/>
      <w:divBdr>
        <w:top w:val="none" w:sz="0" w:space="0" w:color="auto"/>
        <w:left w:val="none" w:sz="0" w:space="0" w:color="auto"/>
        <w:bottom w:val="none" w:sz="0" w:space="0" w:color="auto"/>
        <w:right w:val="none" w:sz="0" w:space="0" w:color="auto"/>
      </w:divBdr>
    </w:div>
    <w:div w:id="1559975025">
      <w:bodyDiv w:val="1"/>
      <w:marLeft w:val="0"/>
      <w:marRight w:val="0"/>
      <w:marTop w:val="0"/>
      <w:marBottom w:val="0"/>
      <w:divBdr>
        <w:top w:val="none" w:sz="0" w:space="0" w:color="auto"/>
        <w:left w:val="none" w:sz="0" w:space="0" w:color="auto"/>
        <w:bottom w:val="none" w:sz="0" w:space="0" w:color="auto"/>
        <w:right w:val="none" w:sz="0" w:space="0" w:color="auto"/>
      </w:divBdr>
    </w:div>
    <w:div w:id="1573346193">
      <w:bodyDiv w:val="1"/>
      <w:marLeft w:val="0"/>
      <w:marRight w:val="0"/>
      <w:marTop w:val="0"/>
      <w:marBottom w:val="0"/>
      <w:divBdr>
        <w:top w:val="none" w:sz="0" w:space="0" w:color="auto"/>
        <w:left w:val="none" w:sz="0" w:space="0" w:color="auto"/>
        <w:bottom w:val="none" w:sz="0" w:space="0" w:color="auto"/>
        <w:right w:val="none" w:sz="0" w:space="0" w:color="auto"/>
      </w:divBdr>
    </w:div>
    <w:div w:id="1589535702">
      <w:bodyDiv w:val="1"/>
      <w:marLeft w:val="0"/>
      <w:marRight w:val="0"/>
      <w:marTop w:val="0"/>
      <w:marBottom w:val="0"/>
      <w:divBdr>
        <w:top w:val="none" w:sz="0" w:space="0" w:color="auto"/>
        <w:left w:val="none" w:sz="0" w:space="0" w:color="auto"/>
        <w:bottom w:val="none" w:sz="0" w:space="0" w:color="auto"/>
        <w:right w:val="none" w:sz="0" w:space="0" w:color="auto"/>
      </w:divBdr>
    </w:div>
    <w:div w:id="1591885212">
      <w:bodyDiv w:val="1"/>
      <w:marLeft w:val="0"/>
      <w:marRight w:val="0"/>
      <w:marTop w:val="0"/>
      <w:marBottom w:val="0"/>
      <w:divBdr>
        <w:top w:val="none" w:sz="0" w:space="0" w:color="auto"/>
        <w:left w:val="none" w:sz="0" w:space="0" w:color="auto"/>
        <w:bottom w:val="none" w:sz="0" w:space="0" w:color="auto"/>
        <w:right w:val="none" w:sz="0" w:space="0" w:color="auto"/>
      </w:divBdr>
      <w:divsChild>
        <w:div w:id="1534347457">
          <w:marLeft w:val="446"/>
          <w:marRight w:val="0"/>
          <w:marTop w:val="120"/>
          <w:marBottom w:val="0"/>
          <w:divBdr>
            <w:top w:val="none" w:sz="0" w:space="0" w:color="auto"/>
            <w:left w:val="none" w:sz="0" w:space="0" w:color="auto"/>
            <w:bottom w:val="none" w:sz="0" w:space="0" w:color="auto"/>
            <w:right w:val="none" w:sz="0" w:space="0" w:color="auto"/>
          </w:divBdr>
        </w:div>
        <w:div w:id="913974866">
          <w:marLeft w:val="446"/>
          <w:marRight w:val="0"/>
          <w:marTop w:val="120"/>
          <w:marBottom w:val="0"/>
          <w:divBdr>
            <w:top w:val="none" w:sz="0" w:space="0" w:color="auto"/>
            <w:left w:val="none" w:sz="0" w:space="0" w:color="auto"/>
            <w:bottom w:val="none" w:sz="0" w:space="0" w:color="auto"/>
            <w:right w:val="none" w:sz="0" w:space="0" w:color="auto"/>
          </w:divBdr>
        </w:div>
        <w:div w:id="657684290">
          <w:marLeft w:val="446"/>
          <w:marRight w:val="0"/>
          <w:marTop w:val="120"/>
          <w:marBottom w:val="0"/>
          <w:divBdr>
            <w:top w:val="none" w:sz="0" w:space="0" w:color="auto"/>
            <w:left w:val="none" w:sz="0" w:space="0" w:color="auto"/>
            <w:bottom w:val="none" w:sz="0" w:space="0" w:color="auto"/>
            <w:right w:val="none" w:sz="0" w:space="0" w:color="auto"/>
          </w:divBdr>
        </w:div>
        <w:div w:id="76873777">
          <w:marLeft w:val="446"/>
          <w:marRight w:val="0"/>
          <w:marTop w:val="120"/>
          <w:marBottom w:val="0"/>
          <w:divBdr>
            <w:top w:val="none" w:sz="0" w:space="0" w:color="auto"/>
            <w:left w:val="none" w:sz="0" w:space="0" w:color="auto"/>
            <w:bottom w:val="none" w:sz="0" w:space="0" w:color="auto"/>
            <w:right w:val="none" w:sz="0" w:space="0" w:color="auto"/>
          </w:divBdr>
        </w:div>
      </w:divsChild>
    </w:div>
    <w:div w:id="1615557246">
      <w:bodyDiv w:val="1"/>
      <w:marLeft w:val="0"/>
      <w:marRight w:val="0"/>
      <w:marTop w:val="0"/>
      <w:marBottom w:val="0"/>
      <w:divBdr>
        <w:top w:val="none" w:sz="0" w:space="0" w:color="auto"/>
        <w:left w:val="none" w:sz="0" w:space="0" w:color="auto"/>
        <w:bottom w:val="none" w:sz="0" w:space="0" w:color="auto"/>
        <w:right w:val="none" w:sz="0" w:space="0" w:color="auto"/>
      </w:divBdr>
    </w:div>
    <w:div w:id="1624576760">
      <w:bodyDiv w:val="1"/>
      <w:marLeft w:val="0"/>
      <w:marRight w:val="0"/>
      <w:marTop w:val="0"/>
      <w:marBottom w:val="0"/>
      <w:divBdr>
        <w:top w:val="none" w:sz="0" w:space="0" w:color="auto"/>
        <w:left w:val="none" w:sz="0" w:space="0" w:color="auto"/>
        <w:bottom w:val="none" w:sz="0" w:space="0" w:color="auto"/>
        <w:right w:val="none" w:sz="0" w:space="0" w:color="auto"/>
      </w:divBdr>
    </w:div>
    <w:div w:id="1625235390">
      <w:bodyDiv w:val="1"/>
      <w:marLeft w:val="0"/>
      <w:marRight w:val="0"/>
      <w:marTop w:val="0"/>
      <w:marBottom w:val="0"/>
      <w:divBdr>
        <w:top w:val="none" w:sz="0" w:space="0" w:color="auto"/>
        <w:left w:val="none" w:sz="0" w:space="0" w:color="auto"/>
        <w:bottom w:val="none" w:sz="0" w:space="0" w:color="auto"/>
        <w:right w:val="none" w:sz="0" w:space="0" w:color="auto"/>
      </w:divBdr>
    </w:div>
    <w:div w:id="1626502825">
      <w:bodyDiv w:val="1"/>
      <w:marLeft w:val="0"/>
      <w:marRight w:val="0"/>
      <w:marTop w:val="0"/>
      <w:marBottom w:val="0"/>
      <w:divBdr>
        <w:top w:val="none" w:sz="0" w:space="0" w:color="auto"/>
        <w:left w:val="none" w:sz="0" w:space="0" w:color="auto"/>
        <w:bottom w:val="none" w:sz="0" w:space="0" w:color="auto"/>
        <w:right w:val="none" w:sz="0" w:space="0" w:color="auto"/>
      </w:divBdr>
      <w:divsChild>
        <w:div w:id="1635066892">
          <w:marLeft w:val="0"/>
          <w:marRight w:val="0"/>
          <w:marTop w:val="0"/>
          <w:marBottom w:val="0"/>
          <w:divBdr>
            <w:top w:val="single" w:sz="2" w:space="0" w:color="D9D9E3"/>
            <w:left w:val="single" w:sz="2" w:space="0" w:color="D9D9E3"/>
            <w:bottom w:val="single" w:sz="2" w:space="0" w:color="D9D9E3"/>
            <w:right w:val="single" w:sz="2" w:space="0" w:color="D9D9E3"/>
          </w:divBdr>
          <w:divsChild>
            <w:div w:id="230701282">
              <w:marLeft w:val="0"/>
              <w:marRight w:val="0"/>
              <w:marTop w:val="0"/>
              <w:marBottom w:val="0"/>
              <w:divBdr>
                <w:top w:val="single" w:sz="2" w:space="0" w:color="D9D9E3"/>
                <w:left w:val="single" w:sz="2" w:space="0" w:color="D9D9E3"/>
                <w:bottom w:val="single" w:sz="2" w:space="0" w:color="D9D9E3"/>
                <w:right w:val="single" w:sz="2" w:space="0" w:color="D9D9E3"/>
              </w:divBdr>
              <w:divsChild>
                <w:div w:id="464202932">
                  <w:marLeft w:val="0"/>
                  <w:marRight w:val="0"/>
                  <w:marTop w:val="0"/>
                  <w:marBottom w:val="0"/>
                  <w:divBdr>
                    <w:top w:val="single" w:sz="2" w:space="0" w:color="D9D9E3"/>
                    <w:left w:val="single" w:sz="2" w:space="0" w:color="D9D9E3"/>
                    <w:bottom w:val="single" w:sz="2" w:space="0" w:color="D9D9E3"/>
                    <w:right w:val="single" w:sz="2" w:space="0" w:color="D9D9E3"/>
                  </w:divBdr>
                  <w:divsChild>
                    <w:div w:id="1431320090">
                      <w:marLeft w:val="0"/>
                      <w:marRight w:val="0"/>
                      <w:marTop w:val="0"/>
                      <w:marBottom w:val="0"/>
                      <w:divBdr>
                        <w:top w:val="single" w:sz="2" w:space="0" w:color="D9D9E3"/>
                        <w:left w:val="single" w:sz="2" w:space="0" w:color="D9D9E3"/>
                        <w:bottom w:val="single" w:sz="2" w:space="0" w:color="D9D9E3"/>
                        <w:right w:val="single" w:sz="2" w:space="0" w:color="D9D9E3"/>
                      </w:divBdr>
                      <w:divsChild>
                        <w:div w:id="1318654045">
                          <w:marLeft w:val="0"/>
                          <w:marRight w:val="0"/>
                          <w:marTop w:val="0"/>
                          <w:marBottom w:val="0"/>
                          <w:divBdr>
                            <w:top w:val="single" w:sz="2" w:space="0" w:color="auto"/>
                            <w:left w:val="single" w:sz="2" w:space="0" w:color="auto"/>
                            <w:bottom w:val="single" w:sz="6" w:space="0" w:color="auto"/>
                            <w:right w:val="single" w:sz="2" w:space="0" w:color="auto"/>
                          </w:divBdr>
                          <w:divsChild>
                            <w:div w:id="1364789738">
                              <w:marLeft w:val="0"/>
                              <w:marRight w:val="0"/>
                              <w:marTop w:val="100"/>
                              <w:marBottom w:val="100"/>
                              <w:divBdr>
                                <w:top w:val="single" w:sz="2" w:space="0" w:color="D9D9E3"/>
                                <w:left w:val="single" w:sz="2" w:space="0" w:color="D9D9E3"/>
                                <w:bottom w:val="single" w:sz="2" w:space="0" w:color="D9D9E3"/>
                                <w:right w:val="single" w:sz="2" w:space="0" w:color="D9D9E3"/>
                              </w:divBdr>
                              <w:divsChild>
                                <w:div w:id="2129464149">
                                  <w:marLeft w:val="0"/>
                                  <w:marRight w:val="0"/>
                                  <w:marTop w:val="0"/>
                                  <w:marBottom w:val="0"/>
                                  <w:divBdr>
                                    <w:top w:val="single" w:sz="2" w:space="0" w:color="D9D9E3"/>
                                    <w:left w:val="single" w:sz="2" w:space="0" w:color="D9D9E3"/>
                                    <w:bottom w:val="single" w:sz="2" w:space="0" w:color="D9D9E3"/>
                                    <w:right w:val="single" w:sz="2" w:space="0" w:color="D9D9E3"/>
                                  </w:divBdr>
                                  <w:divsChild>
                                    <w:div w:id="406532826">
                                      <w:marLeft w:val="0"/>
                                      <w:marRight w:val="0"/>
                                      <w:marTop w:val="0"/>
                                      <w:marBottom w:val="0"/>
                                      <w:divBdr>
                                        <w:top w:val="single" w:sz="2" w:space="0" w:color="D9D9E3"/>
                                        <w:left w:val="single" w:sz="2" w:space="0" w:color="D9D9E3"/>
                                        <w:bottom w:val="single" w:sz="2" w:space="0" w:color="D9D9E3"/>
                                        <w:right w:val="single" w:sz="2" w:space="0" w:color="D9D9E3"/>
                                      </w:divBdr>
                                      <w:divsChild>
                                        <w:div w:id="1272861269">
                                          <w:marLeft w:val="0"/>
                                          <w:marRight w:val="0"/>
                                          <w:marTop w:val="0"/>
                                          <w:marBottom w:val="0"/>
                                          <w:divBdr>
                                            <w:top w:val="single" w:sz="2" w:space="0" w:color="D9D9E3"/>
                                            <w:left w:val="single" w:sz="2" w:space="0" w:color="D9D9E3"/>
                                            <w:bottom w:val="single" w:sz="2" w:space="0" w:color="D9D9E3"/>
                                            <w:right w:val="single" w:sz="2" w:space="0" w:color="D9D9E3"/>
                                          </w:divBdr>
                                          <w:divsChild>
                                            <w:div w:id="1493065586">
                                              <w:marLeft w:val="0"/>
                                              <w:marRight w:val="0"/>
                                              <w:marTop w:val="0"/>
                                              <w:marBottom w:val="0"/>
                                              <w:divBdr>
                                                <w:top w:val="single" w:sz="2" w:space="0" w:color="D9D9E3"/>
                                                <w:left w:val="single" w:sz="2" w:space="0" w:color="D9D9E3"/>
                                                <w:bottom w:val="single" w:sz="2" w:space="0" w:color="D9D9E3"/>
                                                <w:right w:val="single" w:sz="2" w:space="0" w:color="D9D9E3"/>
                                              </w:divBdr>
                                              <w:divsChild>
                                                <w:div w:id="1430740123">
                                                  <w:marLeft w:val="0"/>
                                                  <w:marRight w:val="0"/>
                                                  <w:marTop w:val="0"/>
                                                  <w:marBottom w:val="0"/>
                                                  <w:divBdr>
                                                    <w:top w:val="single" w:sz="2" w:space="0" w:color="D9D9E3"/>
                                                    <w:left w:val="single" w:sz="2" w:space="0" w:color="D9D9E3"/>
                                                    <w:bottom w:val="single" w:sz="2" w:space="0" w:color="D9D9E3"/>
                                                    <w:right w:val="single" w:sz="2" w:space="0" w:color="D9D9E3"/>
                                                  </w:divBdr>
                                                  <w:divsChild>
                                                    <w:div w:id="1037506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74821044">
          <w:marLeft w:val="0"/>
          <w:marRight w:val="0"/>
          <w:marTop w:val="0"/>
          <w:marBottom w:val="0"/>
          <w:divBdr>
            <w:top w:val="none" w:sz="0" w:space="0" w:color="auto"/>
            <w:left w:val="none" w:sz="0" w:space="0" w:color="auto"/>
            <w:bottom w:val="none" w:sz="0" w:space="0" w:color="auto"/>
            <w:right w:val="none" w:sz="0" w:space="0" w:color="auto"/>
          </w:divBdr>
        </w:div>
      </w:divsChild>
    </w:div>
    <w:div w:id="1639148538">
      <w:bodyDiv w:val="1"/>
      <w:marLeft w:val="0"/>
      <w:marRight w:val="0"/>
      <w:marTop w:val="0"/>
      <w:marBottom w:val="0"/>
      <w:divBdr>
        <w:top w:val="none" w:sz="0" w:space="0" w:color="auto"/>
        <w:left w:val="none" w:sz="0" w:space="0" w:color="auto"/>
        <w:bottom w:val="none" w:sz="0" w:space="0" w:color="auto"/>
        <w:right w:val="none" w:sz="0" w:space="0" w:color="auto"/>
      </w:divBdr>
    </w:div>
    <w:div w:id="1640845849">
      <w:bodyDiv w:val="1"/>
      <w:marLeft w:val="0"/>
      <w:marRight w:val="0"/>
      <w:marTop w:val="0"/>
      <w:marBottom w:val="0"/>
      <w:divBdr>
        <w:top w:val="none" w:sz="0" w:space="0" w:color="auto"/>
        <w:left w:val="none" w:sz="0" w:space="0" w:color="auto"/>
        <w:bottom w:val="none" w:sz="0" w:space="0" w:color="auto"/>
        <w:right w:val="none" w:sz="0" w:space="0" w:color="auto"/>
      </w:divBdr>
      <w:divsChild>
        <w:div w:id="203754462">
          <w:marLeft w:val="0"/>
          <w:marRight w:val="0"/>
          <w:marTop w:val="0"/>
          <w:marBottom w:val="0"/>
          <w:divBdr>
            <w:top w:val="single" w:sz="2" w:space="0" w:color="auto"/>
            <w:left w:val="single" w:sz="2" w:space="0" w:color="auto"/>
            <w:bottom w:val="single" w:sz="6" w:space="0" w:color="auto"/>
            <w:right w:val="single" w:sz="2" w:space="0" w:color="auto"/>
          </w:divBdr>
          <w:divsChild>
            <w:div w:id="2115438086">
              <w:marLeft w:val="0"/>
              <w:marRight w:val="0"/>
              <w:marTop w:val="100"/>
              <w:marBottom w:val="100"/>
              <w:divBdr>
                <w:top w:val="single" w:sz="2" w:space="0" w:color="D9D9E3"/>
                <w:left w:val="single" w:sz="2" w:space="0" w:color="D9D9E3"/>
                <w:bottom w:val="single" w:sz="2" w:space="0" w:color="D9D9E3"/>
                <w:right w:val="single" w:sz="2" w:space="0" w:color="D9D9E3"/>
              </w:divBdr>
              <w:divsChild>
                <w:div w:id="476151113">
                  <w:marLeft w:val="0"/>
                  <w:marRight w:val="0"/>
                  <w:marTop w:val="0"/>
                  <w:marBottom w:val="0"/>
                  <w:divBdr>
                    <w:top w:val="single" w:sz="2" w:space="0" w:color="D9D9E3"/>
                    <w:left w:val="single" w:sz="2" w:space="0" w:color="D9D9E3"/>
                    <w:bottom w:val="single" w:sz="2" w:space="0" w:color="D9D9E3"/>
                    <w:right w:val="single" w:sz="2" w:space="0" w:color="D9D9E3"/>
                  </w:divBdr>
                  <w:divsChild>
                    <w:div w:id="406730790">
                      <w:marLeft w:val="0"/>
                      <w:marRight w:val="0"/>
                      <w:marTop w:val="0"/>
                      <w:marBottom w:val="0"/>
                      <w:divBdr>
                        <w:top w:val="single" w:sz="2" w:space="0" w:color="D9D9E3"/>
                        <w:left w:val="single" w:sz="2" w:space="0" w:color="D9D9E3"/>
                        <w:bottom w:val="single" w:sz="2" w:space="0" w:color="D9D9E3"/>
                        <w:right w:val="single" w:sz="2" w:space="0" w:color="D9D9E3"/>
                      </w:divBdr>
                      <w:divsChild>
                        <w:div w:id="1045645201">
                          <w:marLeft w:val="0"/>
                          <w:marRight w:val="0"/>
                          <w:marTop w:val="0"/>
                          <w:marBottom w:val="0"/>
                          <w:divBdr>
                            <w:top w:val="single" w:sz="2" w:space="0" w:color="D9D9E3"/>
                            <w:left w:val="single" w:sz="2" w:space="0" w:color="D9D9E3"/>
                            <w:bottom w:val="single" w:sz="2" w:space="0" w:color="D9D9E3"/>
                            <w:right w:val="single" w:sz="2" w:space="0" w:color="D9D9E3"/>
                          </w:divBdr>
                          <w:divsChild>
                            <w:div w:id="110519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6566423">
      <w:bodyDiv w:val="1"/>
      <w:marLeft w:val="0"/>
      <w:marRight w:val="0"/>
      <w:marTop w:val="0"/>
      <w:marBottom w:val="0"/>
      <w:divBdr>
        <w:top w:val="none" w:sz="0" w:space="0" w:color="auto"/>
        <w:left w:val="none" w:sz="0" w:space="0" w:color="auto"/>
        <w:bottom w:val="none" w:sz="0" w:space="0" w:color="auto"/>
        <w:right w:val="none" w:sz="0" w:space="0" w:color="auto"/>
      </w:divBdr>
    </w:div>
    <w:div w:id="1712269796">
      <w:bodyDiv w:val="1"/>
      <w:marLeft w:val="0"/>
      <w:marRight w:val="0"/>
      <w:marTop w:val="0"/>
      <w:marBottom w:val="0"/>
      <w:divBdr>
        <w:top w:val="none" w:sz="0" w:space="0" w:color="auto"/>
        <w:left w:val="none" w:sz="0" w:space="0" w:color="auto"/>
        <w:bottom w:val="none" w:sz="0" w:space="0" w:color="auto"/>
        <w:right w:val="none" w:sz="0" w:space="0" w:color="auto"/>
      </w:divBdr>
      <w:divsChild>
        <w:div w:id="1678389089">
          <w:marLeft w:val="274"/>
          <w:marRight w:val="0"/>
          <w:marTop w:val="0"/>
          <w:marBottom w:val="120"/>
          <w:divBdr>
            <w:top w:val="none" w:sz="0" w:space="0" w:color="auto"/>
            <w:left w:val="none" w:sz="0" w:space="0" w:color="auto"/>
            <w:bottom w:val="none" w:sz="0" w:space="0" w:color="auto"/>
            <w:right w:val="none" w:sz="0" w:space="0" w:color="auto"/>
          </w:divBdr>
        </w:div>
        <w:div w:id="924387394">
          <w:marLeft w:val="274"/>
          <w:marRight w:val="0"/>
          <w:marTop w:val="0"/>
          <w:marBottom w:val="120"/>
          <w:divBdr>
            <w:top w:val="none" w:sz="0" w:space="0" w:color="auto"/>
            <w:left w:val="none" w:sz="0" w:space="0" w:color="auto"/>
            <w:bottom w:val="none" w:sz="0" w:space="0" w:color="auto"/>
            <w:right w:val="none" w:sz="0" w:space="0" w:color="auto"/>
          </w:divBdr>
        </w:div>
      </w:divsChild>
    </w:div>
    <w:div w:id="1724908396">
      <w:bodyDiv w:val="1"/>
      <w:marLeft w:val="0"/>
      <w:marRight w:val="0"/>
      <w:marTop w:val="0"/>
      <w:marBottom w:val="0"/>
      <w:divBdr>
        <w:top w:val="none" w:sz="0" w:space="0" w:color="auto"/>
        <w:left w:val="none" w:sz="0" w:space="0" w:color="auto"/>
        <w:bottom w:val="none" w:sz="0" w:space="0" w:color="auto"/>
        <w:right w:val="none" w:sz="0" w:space="0" w:color="auto"/>
      </w:divBdr>
    </w:div>
    <w:div w:id="1732003523">
      <w:bodyDiv w:val="1"/>
      <w:marLeft w:val="0"/>
      <w:marRight w:val="0"/>
      <w:marTop w:val="0"/>
      <w:marBottom w:val="0"/>
      <w:divBdr>
        <w:top w:val="none" w:sz="0" w:space="0" w:color="auto"/>
        <w:left w:val="none" w:sz="0" w:space="0" w:color="auto"/>
        <w:bottom w:val="none" w:sz="0" w:space="0" w:color="auto"/>
        <w:right w:val="none" w:sz="0" w:space="0" w:color="auto"/>
      </w:divBdr>
    </w:div>
    <w:div w:id="1742749322">
      <w:bodyDiv w:val="1"/>
      <w:marLeft w:val="0"/>
      <w:marRight w:val="0"/>
      <w:marTop w:val="0"/>
      <w:marBottom w:val="0"/>
      <w:divBdr>
        <w:top w:val="none" w:sz="0" w:space="0" w:color="auto"/>
        <w:left w:val="none" w:sz="0" w:space="0" w:color="auto"/>
        <w:bottom w:val="none" w:sz="0" w:space="0" w:color="auto"/>
        <w:right w:val="none" w:sz="0" w:space="0" w:color="auto"/>
      </w:divBdr>
      <w:divsChild>
        <w:div w:id="1943877835">
          <w:marLeft w:val="706"/>
          <w:marRight w:val="0"/>
          <w:marTop w:val="0"/>
          <w:marBottom w:val="80"/>
          <w:divBdr>
            <w:top w:val="none" w:sz="0" w:space="0" w:color="auto"/>
            <w:left w:val="none" w:sz="0" w:space="0" w:color="auto"/>
            <w:bottom w:val="none" w:sz="0" w:space="0" w:color="auto"/>
            <w:right w:val="none" w:sz="0" w:space="0" w:color="auto"/>
          </w:divBdr>
        </w:div>
      </w:divsChild>
    </w:div>
    <w:div w:id="1788700300">
      <w:bodyDiv w:val="1"/>
      <w:marLeft w:val="0"/>
      <w:marRight w:val="0"/>
      <w:marTop w:val="0"/>
      <w:marBottom w:val="0"/>
      <w:divBdr>
        <w:top w:val="none" w:sz="0" w:space="0" w:color="auto"/>
        <w:left w:val="none" w:sz="0" w:space="0" w:color="auto"/>
        <w:bottom w:val="none" w:sz="0" w:space="0" w:color="auto"/>
        <w:right w:val="none" w:sz="0" w:space="0" w:color="auto"/>
      </w:divBdr>
    </w:div>
    <w:div w:id="1795171488">
      <w:bodyDiv w:val="1"/>
      <w:marLeft w:val="0"/>
      <w:marRight w:val="0"/>
      <w:marTop w:val="0"/>
      <w:marBottom w:val="0"/>
      <w:divBdr>
        <w:top w:val="none" w:sz="0" w:space="0" w:color="auto"/>
        <w:left w:val="none" w:sz="0" w:space="0" w:color="auto"/>
        <w:bottom w:val="none" w:sz="0" w:space="0" w:color="auto"/>
        <w:right w:val="none" w:sz="0" w:space="0" w:color="auto"/>
      </w:divBdr>
      <w:divsChild>
        <w:div w:id="1789661192">
          <w:marLeft w:val="274"/>
          <w:marRight w:val="0"/>
          <w:marTop w:val="0"/>
          <w:marBottom w:val="120"/>
          <w:divBdr>
            <w:top w:val="none" w:sz="0" w:space="0" w:color="auto"/>
            <w:left w:val="none" w:sz="0" w:space="0" w:color="auto"/>
            <w:bottom w:val="none" w:sz="0" w:space="0" w:color="auto"/>
            <w:right w:val="none" w:sz="0" w:space="0" w:color="auto"/>
          </w:divBdr>
        </w:div>
        <w:div w:id="599264863">
          <w:marLeft w:val="274"/>
          <w:marRight w:val="0"/>
          <w:marTop w:val="0"/>
          <w:marBottom w:val="120"/>
          <w:divBdr>
            <w:top w:val="none" w:sz="0" w:space="0" w:color="auto"/>
            <w:left w:val="none" w:sz="0" w:space="0" w:color="auto"/>
            <w:bottom w:val="none" w:sz="0" w:space="0" w:color="auto"/>
            <w:right w:val="none" w:sz="0" w:space="0" w:color="auto"/>
          </w:divBdr>
        </w:div>
      </w:divsChild>
    </w:div>
    <w:div w:id="1799714793">
      <w:bodyDiv w:val="1"/>
      <w:marLeft w:val="0"/>
      <w:marRight w:val="0"/>
      <w:marTop w:val="0"/>
      <w:marBottom w:val="0"/>
      <w:divBdr>
        <w:top w:val="none" w:sz="0" w:space="0" w:color="auto"/>
        <w:left w:val="none" w:sz="0" w:space="0" w:color="auto"/>
        <w:bottom w:val="none" w:sz="0" w:space="0" w:color="auto"/>
        <w:right w:val="none" w:sz="0" w:space="0" w:color="auto"/>
      </w:divBdr>
    </w:div>
    <w:div w:id="1801848395">
      <w:bodyDiv w:val="1"/>
      <w:marLeft w:val="0"/>
      <w:marRight w:val="0"/>
      <w:marTop w:val="0"/>
      <w:marBottom w:val="0"/>
      <w:divBdr>
        <w:top w:val="none" w:sz="0" w:space="0" w:color="auto"/>
        <w:left w:val="none" w:sz="0" w:space="0" w:color="auto"/>
        <w:bottom w:val="none" w:sz="0" w:space="0" w:color="auto"/>
        <w:right w:val="none" w:sz="0" w:space="0" w:color="auto"/>
      </w:divBdr>
      <w:divsChild>
        <w:div w:id="1359773457">
          <w:marLeft w:val="0"/>
          <w:marRight w:val="0"/>
          <w:marTop w:val="0"/>
          <w:marBottom w:val="0"/>
          <w:divBdr>
            <w:top w:val="single" w:sz="2" w:space="0" w:color="auto"/>
            <w:left w:val="single" w:sz="2" w:space="0" w:color="auto"/>
            <w:bottom w:val="single" w:sz="6" w:space="0" w:color="auto"/>
            <w:right w:val="single" w:sz="2" w:space="0" w:color="auto"/>
          </w:divBdr>
          <w:divsChild>
            <w:div w:id="234126941">
              <w:marLeft w:val="0"/>
              <w:marRight w:val="0"/>
              <w:marTop w:val="100"/>
              <w:marBottom w:val="100"/>
              <w:divBdr>
                <w:top w:val="single" w:sz="2" w:space="0" w:color="D9D9E3"/>
                <w:left w:val="single" w:sz="2" w:space="0" w:color="D9D9E3"/>
                <w:bottom w:val="single" w:sz="2" w:space="0" w:color="D9D9E3"/>
                <w:right w:val="single" w:sz="2" w:space="0" w:color="D9D9E3"/>
              </w:divBdr>
              <w:divsChild>
                <w:div w:id="2134403830">
                  <w:marLeft w:val="0"/>
                  <w:marRight w:val="0"/>
                  <w:marTop w:val="0"/>
                  <w:marBottom w:val="0"/>
                  <w:divBdr>
                    <w:top w:val="single" w:sz="2" w:space="0" w:color="D9D9E3"/>
                    <w:left w:val="single" w:sz="2" w:space="0" w:color="D9D9E3"/>
                    <w:bottom w:val="single" w:sz="2" w:space="0" w:color="D9D9E3"/>
                    <w:right w:val="single" w:sz="2" w:space="0" w:color="D9D9E3"/>
                  </w:divBdr>
                  <w:divsChild>
                    <w:div w:id="798181184">
                      <w:marLeft w:val="0"/>
                      <w:marRight w:val="0"/>
                      <w:marTop w:val="0"/>
                      <w:marBottom w:val="0"/>
                      <w:divBdr>
                        <w:top w:val="single" w:sz="2" w:space="0" w:color="D9D9E3"/>
                        <w:left w:val="single" w:sz="2" w:space="0" w:color="D9D9E3"/>
                        <w:bottom w:val="single" w:sz="2" w:space="0" w:color="D9D9E3"/>
                        <w:right w:val="single" w:sz="2" w:space="0" w:color="D9D9E3"/>
                      </w:divBdr>
                      <w:divsChild>
                        <w:div w:id="929392685">
                          <w:marLeft w:val="0"/>
                          <w:marRight w:val="0"/>
                          <w:marTop w:val="0"/>
                          <w:marBottom w:val="0"/>
                          <w:divBdr>
                            <w:top w:val="single" w:sz="2" w:space="0" w:color="D9D9E3"/>
                            <w:left w:val="single" w:sz="2" w:space="0" w:color="D9D9E3"/>
                            <w:bottom w:val="single" w:sz="2" w:space="0" w:color="D9D9E3"/>
                            <w:right w:val="single" w:sz="2" w:space="0" w:color="D9D9E3"/>
                          </w:divBdr>
                          <w:divsChild>
                            <w:div w:id="2030136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53302257">
      <w:bodyDiv w:val="1"/>
      <w:marLeft w:val="0"/>
      <w:marRight w:val="0"/>
      <w:marTop w:val="0"/>
      <w:marBottom w:val="0"/>
      <w:divBdr>
        <w:top w:val="none" w:sz="0" w:space="0" w:color="auto"/>
        <w:left w:val="none" w:sz="0" w:space="0" w:color="auto"/>
        <w:bottom w:val="none" w:sz="0" w:space="0" w:color="auto"/>
        <w:right w:val="none" w:sz="0" w:space="0" w:color="auto"/>
      </w:divBdr>
    </w:div>
    <w:div w:id="1882742309">
      <w:bodyDiv w:val="1"/>
      <w:marLeft w:val="0"/>
      <w:marRight w:val="0"/>
      <w:marTop w:val="0"/>
      <w:marBottom w:val="0"/>
      <w:divBdr>
        <w:top w:val="none" w:sz="0" w:space="0" w:color="auto"/>
        <w:left w:val="none" w:sz="0" w:space="0" w:color="auto"/>
        <w:bottom w:val="none" w:sz="0" w:space="0" w:color="auto"/>
        <w:right w:val="none" w:sz="0" w:space="0" w:color="auto"/>
      </w:divBdr>
      <w:divsChild>
        <w:div w:id="1150362406">
          <w:marLeft w:val="0"/>
          <w:marRight w:val="0"/>
          <w:marTop w:val="0"/>
          <w:marBottom w:val="0"/>
          <w:divBdr>
            <w:top w:val="none" w:sz="0" w:space="0" w:color="auto"/>
            <w:left w:val="none" w:sz="0" w:space="0" w:color="auto"/>
            <w:bottom w:val="none" w:sz="0" w:space="0" w:color="auto"/>
            <w:right w:val="none" w:sz="0" w:space="0" w:color="auto"/>
          </w:divBdr>
          <w:divsChild>
            <w:div w:id="516120514">
              <w:marLeft w:val="0"/>
              <w:marRight w:val="0"/>
              <w:marTop w:val="0"/>
              <w:marBottom w:val="0"/>
              <w:divBdr>
                <w:top w:val="none" w:sz="0" w:space="0" w:color="auto"/>
                <w:left w:val="none" w:sz="0" w:space="0" w:color="auto"/>
                <w:bottom w:val="none" w:sz="0" w:space="0" w:color="auto"/>
                <w:right w:val="none" w:sz="0" w:space="0" w:color="auto"/>
              </w:divBdr>
              <w:divsChild>
                <w:div w:id="401802668">
                  <w:marLeft w:val="0"/>
                  <w:marRight w:val="0"/>
                  <w:marTop w:val="0"/>
                  <w:marBottom w:val="0"/>
                  <w:divBdr>
                    <w:top w:val="none" w:sz="0" w:space="0" w:color="auto"/>
                    <w:left w:val="none" w:sz="0" w:space="0" w:color="auto"/>
                    <w:bottom w:val="none" w:sz="0" w:space="0" w:color="auto"/>
                    <w:right w:val="none" w:sz="0" w:space="0" w:color="auto"/>
                  </w:divBdr>
                  <w:divsChild>
                    <w:div w:id="1465007913">
                      <w:marLeft w:val="0"/>
                      <w:marRight w:val="0"/>
                      <w:marTop w:val="0"/>
                      <w:marBottom w:val="0"/>
                      <w:divBdr>
                        <w:top w:val="none" w:sz="0" w:space="0" w:color="auto"/>
                        <w:left w:val="none" w:sz="0" w:space="0" w:color="auto"/>
                        <w:bottom w:val="none" w:sz="0" w:space="0" w:color="auto"/>
                        <w:right w:val="none" w:sz="0" w:space="0" w:color="auto"/>
                      </w:divBdr>
                      <w:divsChild>
                        <w:div w:id="330911531">
                          <w:marLeft w:val="0"/>
                          <w:marRight w:val="0"/>
                          <w:marTop w:val="0"/>
                          <w:marBottom w:val="0"/>
                          <w:divBdr>
                            <w:top w:val="none" w:sz="0" w:space="0" w:color="auto"/>
                            <w:left w:val="none" w:sz="0" w:space="0" w:color="auto"/>
                            <w:bottom w:val="none" w:sz="0" w:space="0" w:color="auto"/>
                            <w:right w:val="none" w:sz="0" w:space="0" w:color="auto"/>
                          </w:divBdr>
                          <w:divsChild>
                            <w:div w:id="10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470310">
      <w:bodyDiv w:val="1"/>
      <w:marLeft w:val="0"/>
      <w:marRight w:val="0"/>
      <w:marTop w:val="0"/>
      <w:marBottom w:val="0"/>
      <w:divBdr>
        <w:top w:val="none" w:sz="0" w:space="0" w:color="auto"/>
        <w:left w:val="none" w:sz="0" w:space="0" w:color="auto"/>
        <w:bottom w:val="none" w:sz="0" w:space="0" w:color="auto"/>
        <w:right w:val="none" w:sz="0" w:space="0" w:color="auto"/>
      </w:divBdr>
    </w:div>
    <w:div w:id="1931084742">
      <w:bodyDiv w:val="1"/>
      <w:marLeft w:val="0"/>
      <w:marRight w:val="0"/>
      <w:marTop w:val="0"/>
      <w:marBottom w:val="0"/>
      <w:divBdr>
        <w:top w:val="none" w:sz="0" w:space="0" w:color="auto"/>
        <w:left w:val="none" w:sz="0" w:space="0" w:color="auto"/>
        <w:bottom w:val="none" w:sz="0" w:space="0" w:color="auto"/>
        <w:right w:val="none" w:sz="0" w:space="0" w:color="auto"/>
      </w:divBdr>
    </w:div>
    <w:div w:id="1932470714">
      <w:bodyDiv w:val="1"/>
      <w:marLeft w:val="0"/>
      <w:marRight w:val="0"/>
      <w:marTop w:val="0"/>
      <w:marBottom w:val="0"/>
      <w:divBdr>
        <w:top w:val="none" w:sz="0" w:space="0" w:color="auto"/>
        <w:left w:val="none" w:sz="0" w:space="0" w:color="auto"/>
        <w:bottom w:val="none" w:sz="0" w:space="0" w:color="auto"/>
        <w:right w:val="none" w:sz="0" w:space="0" w:color="auto"/>
      </w:divBdr>
    </w:div>
    <w:div w:id="1956251254">
      <w:bodyDiv w:val="1"/>
      <w:marLeft w:val="0"/>
      <w:marRight w:val="0"/>
      <w:marTop w:val="0"/>
      <w:marBottom w:val="0"/>
      <w:divBdr>
        <w:top w:val="none" w:sz="0" w:space="0" w:color="auto"/>
        <w:left w:val="none" w:sz="0" w:space="0" w:color="auto"/>
        <w:bottom w:val="none" w:sz="0" w:space="0" w:color="auto"/>
        <w:right w:val="none" w:sz="0" w:space="0" w:color="auto"/>
      </w:divBdr>
    </w:div>
    <w:div w:id="1966933539">
      <w:bodyDiv w:val="1"/>
      <w:marLeft w:val="0"/>
      <w:marRight w:val="0"/>
      <w:marTop w:val="0"/>
      <w:marBottom w:val="0"/>
      <w:divBdr>
        <w:top w:val="none" w:sz="0" w:space="0" w:color="auto"/>
        <w:left w:val="none" w:sz="0" w:space="0" w:color="auto"/>
        <w:bottom w:val="none" w:sz="0" w:space="0" w:color="auto"/>
        <w:right w:val="none" w:sz="0" w:space="0" w:color="auto"/>
      </w:divBdr>
    </w:div>
    <w:div w:id="1970238495">
      <w:bodyDiv w:val="1"/>
      <w:marLeft w:val="0"/>
      <w:marRight w:val="0"/>
      <w:marTop w:val="0"/>
      <w:marBottom w:val="0"/>
      <w:divBdr>
        <w:top w:val="none" w:sz="0" w:space="0" w:color="auto"/>
        <w:left w:val="none" w:sz="0" w:space="0" w:color="auto"/>
        <w:bottom w:val="none" w:sz="0" w:space="0" w:color="auto"/>
        <w:right w:val="none" w:sz="0" w:space="0" w:color="auto"/>
      </w:divBdr>
    </w:div>
    <w:div w:id="1974405657">
      <w:bodyDiv w:val="1"/>
      <w:marLeft w:val="0"/>
      <w:marRight w:val="0"/>
      <w:marTop w:val="0"/>
      <w:marBottom w:val="0"/>
      <w:divBdr>
        <w:top w:val="none" w:sz="0" w:space="0" w:color="auto"/>
        <w:left w:val="none" w:sz="0" w:space="0" w:color="auto"/>
        <w:bottom w:val="none" w:sz="0" w:space="0" w:color="auto"/>
        <w:right w:val="none" w:sz="0" w:space="0" w:color="auto"/>
      </w:divBdr>
      <w:divsChild>
        <w:div w:id="1910849495">
          <w:marLeft w:val="274"/>
          <w:marRight w:val="0"/>
          <w:marTop w:val="0"/>
          <w:marBottom w:val="120"/>
          <w:divBdr>
            <w:top w:val="none" w:sz="0" w:space="0" w:color="auto"/>
            <w:left w:val="none" w:sz="0" w:space="0" w:color="auto"/>
            <w:bottom w:val="none" w:sz="0" w:space="0" w:color="auto"/>
            <w:right w:val="none" w:sz="0" w:space="0" w:color="auto"/>
          </w:divBdr>
        </w:div>
        <w:div w:id="639192593">
          <w:marLeft w:val="274"/>
          <w:marRight w:val="0"/>
          <w:marTop w:val="0"/>
          <w:marBottom w:val="120"/>
          <w:divBdr>
            <w:top w:val="none" w:sz="0" w:space="0" w:color="auto"/>
            <w:left w:val="none" w:sz="0" w:space="0" w:color="auto"/>
            <w:bottom w:val="none" w:sz="0" w:space="0" w:color="auto"/>
            <w:right w:val="none" w:sz="0" w:space="0" w:color="auto"/>
          </w:divBdr>
        </w:div>
      </w:divsChild>
    </w:div>
    <w:div w:id="2003044969">
      <w:bodyDiv w:val="1"/>
      <w:marLeft w:val="0"/>
      <w:marRight w:val="0"/>
      <w:marTop w:val="0"/>
      <w:marBottom w:val="0"/>
      <w:divBdr>
        <w:top w:val="none" w:sz="0" w:space="0" w:color="auto"/>
        <w:left w:val="none" w:sz="0" w:space="0" w:color="auto"/>
        <w:bottom w:val="none" w:sz="0" w:space="0" w:color="auto"/>
        <w:right w:val="none" w:sz="0" w:space="0" w:color="auto"/>
      </w:divBdr>
      <w:divsChild>
        <w:div w:id="518856733">
          <w:marLeft w:val="446"/>
          <w:marRight w:val="0"/>
          <w:marTop w:val="120"/>
          <w:marBottom w:val="0"/>
          <w:divBdr>
            <w:top w:val="none" w:sz="0" w:space="0" w:color="auto"/>
            <w:left w:val="none" w:sz="0" w:space="0" w:color="auto"/>
            <w:bottom w:val="none" w:sz="0" w:space="0" w:color="auto"/>
            <w:right w:val="none" w:sz="0" w:space="0" w:color="auto"/>
          </w:divBdr>
        </w:div>
      </w:divsChild>
    </w:div>
    <w:div w:id="2003393262">
      <w:bodyDiv w:val="1"/>
      <w:marLeft w:val="0"/>
      <w:marRight w:val="0"/>
      <w:marTop w:val="0"/>
      <w:marBottom w:val="0"/>
      <w:divBdr>
        <w:top w:val="none" w:sz="0" w:space="0" w:color="auto"/>
        <w:left w:val="none" w:sz="0" w:space="0" w:color="auto"/>
        <w:bottom w:val="none" w:sz="0" w:space="0" w:color="auto"/>
        <w:right w:val="none" w:sz="0" w:space="0" w:color="auto"/>
      </w:divBdr>
      <w:divsChild>
        <w:div w:id="2134060165">
          <w:marLeft w:val="288"/>
          <w:marRight w:val="0"/>
          <w:marTop w:val="0"/>
          <w:marBottom w:val="60"/>
          <w:divBdr>
            <w:top w:val="none" w:sz="0" w:space="0" w:color="auto"/>
            <w:left w:val="none" w:sz="0" w:space="0" w:color="auto"/>
            <w:bottom w:val="none" w:sz="0" w:space="0" w:color="auto"/>
            <w:right w:val="none" w:sz="0" w:space="0" w:color="auto"/>
          </w:divBdr>
        </w:div>
        <w:div w:id="381949773">
          <w:marLeft w:val="288"/>
          <w:marRight w:val="0"/>
          <w:marTop w:val="0"/>
          <w:marBottom w:val="60"/>
          <w:divBdr>
            <w:top w:val="none" w:sz="0" w:space="0" w:color="auto"/>
            <w:left w:val="none" w:sz="0" w:space="0" w:color="auto"/>
            <w:bottom w:val="none" w:sz="0" w:space="0" w:color="auto"/>
            <w:right w:val="none" w:sz="0" w:space="0" w:color="auto"/>
          </w:divBdr>
        </w:div>
        <w:div w:id="28453947">
          <w:marLeft w:val="288"/>
          <w:marRight w:val="0"/>
          <w:marTop w:val="0"/>
          <w:marBottom w:val="60"/>
          <w:divBdr>
            <w:top w:val="none" w:sz="0" w:space="0" w:color="auto"/>
            <w:left w:val="none" w:sz="0" w:space="0" w:color="auto"/>
            <w:bottom w:val="none" w:sz="0" w:space="0" w:color="auto"/>
            <w:right w:val="none" w:sz="0" w:space="0" w:color="auto"/>
          </w:divBdr>
        </w:div>
      </w:divsChild>
    </w:div>
    <w:div w:id="2015692182">
      <w:bodyDiv w:val="1"/>
      <w:marLeft w:val="0"/>
      <w:marRight w:val="0"/>
      <w:marTop w:val="0"/>
      <w:marBottom w:val="0"/>
      <w:divBdr>
        <w:top w:val="none" w:sz="0" w:space="0" w:color="auto"/>
        <w:left w:val="none" w:sz="0" w:space="0" w:color="auto"/>
        <w:bottom w:val="none" w:sz="0" w:space="0" w:color="auto"/>
        <w:right w:val="none" w:sz="0" w:space="0" w:color="auto"/>
      </w:divBdr>
    </w:div>
    <w:div w:id="2021665778">
      <w:bodyDiv w:val="1"/>
      <w:marLeft w:val="0"/>
      <w:marRight w:val="0"/>
      <w:marTop w:val="0"/>
      <w:marBottom w:val="0"/>
      <w:divBdr>
        <w:top w:val="none" w:sz="0" w:space="0" w:color="auto"/>
        <w:left w:val="none" w:sz="0" w:space="0" w:color="auto"/>
        <w:bottom w:val="none" w:sz="0" w:space="0" w:color="auto"/>
        <w:right w:val="none" w:sz="0" w:space="0" w:color="auto"/>
      </w:divBdr>
    </w:div>
    <w:div w:id="2022858106">
      <w:bodyDiv w:val="1"/>
      <w:marLeft w:val="0"/>
      <w:marRight w:val="0"/>
      <w:marTop w:val="0"/>
      <w:marBottom w:val="0"/>
      <w:divBdr>
        <w:top w:val="none" w:sz="0" w:space="0" w:color="auto"/>
        <w:left w:val="none" w:sz="0" w:space="0" w:color="auto"/>
        <w:bottom w:val="none" w:sz="0" w:space="0" w:color="auto"/>
        <w:right w:val="none" w:sz="0" w:space="0" w:color="auto"/>
      </w:divBdr>
    </w:div>
    <w:div w:id="2039895269">
      <w:bodyDiv w:val="1"/>
      <w:marLeft w:val="0"/>
      <w:marRight w:val="0"/>
      <w:marTop w:val="0"/>
      <w:marBottom w:val="0"/>
      <w:divBdr>
        <w:top w:val="none" w:sz="0" w:space="0" w:color="auto"/>
        <w:left w:val="none" w:sz="0" w:space="0" w:color="auto"/>
        <w:bottom w:val="none" w:sz="0" w:space="0" w:color="auto"/>
        <w:right w:val="none" w:sz="0" w:space="0" w:color="auto"/>
      </w:divBdr>
      <w:divsChild>
        <w:div w:id="700321197">
          <w:marLeft w:val="446"/>
          <w:marRight w:val="0"/>
          <w:marTop w:val="0"/>
          <w:marBottom w:val="80"/>
          <w:divBdr>
            <w:top w:val="none" w:sz="0" w:space="0" w:color="auto"/>
            <w:left w:val="none" w:sz="0" w:space="0" w:color="auto"/>
            <w:bottom w:val="none" w:sz="0" w:space="0" w:color="auto"/>
            <w:right w:val="none" w:sz="0" w:space="0" w:color="auto"/>
          </w:divBdr>
        </w:div>
        <w:div w:id="1072193746">
          <w:marLeft w:val="446"/>
          <w:marRight w:val="0"/>
          <w:marTop w:val="0"/>
          <w:marBottom w:val="80"/>
          <w:divBdr>
            <w:top w:val="none" w:sz="0" w:space="0" w:color="auto"/>
            <w:left w:val="none" w:sz="0" w:space="0" w:color="auto"/>
            <w:bottom w:val="none" w:sz="0" w:space="0" w:color="auto"/>
            <w:right w:val="none" w:sz="0" w:space="0" w:color="auto"/>
          </w:divBdr>
        </w:div>
      </w:divsChild>
    </w:div>
    <w:div w:id="2044206806">
      <w:bodyDiv w:val="1"/>
      <w:marLeft w:val="0"/>
      <w:marRight w:val="0"/>
      <w:marTop w:val="0"/>
      <w:marBottom w:val="0"/>
      <w:divBdr>
        <w:top w:val="none" w:sz="0" w:space="0" w:color="auto"/>
        <w:left w:val="none" w:sz="0" w:space="0" w:color="auto"/>
        <w:bottom w:val="none" w:sz="0" w:space="0" w:color="auto"/>
        <w:right w:val="none" w:sz="0" w:space="0" w:color="auto"/>
      </w:divBdr>
    </w:div>
    <w:div w:id="2064981475">
      <w:bodyDiv w:val="1"/>
      <w:marLeft w:val="0"/>
      <w:marRight w:val="0"/>
      <w:marTop w:val="0"/>
      <w:marBottom w:val="0"/>
      <w:divBdr>
        <w:top w:val="none" w:sz="0" w:space="0" w:color="auto"/>
        <w:left w:val="none" w:sz="0" w:space="0" w:color="auto"/>
        <w:bottom w:val="none" w:sz="0" w:space="0" w:color="auto"/>
        <w:right w:val="none" w:sz="0" w:space="0" w:color="auto"/>
      </w:divBdr>
    </w:div>
    <w:div w:id="2071416093">
      <w:bodyDiv w:val="1"/>
      <w:marLeft w:val="0"/>
      <w:marRight w:val="0"/>
      <w:marTop w:val="0"/>
      <w:marBottom w:val="0"/>
      <w:divBdr>
        <w:top w:val="none" w:sz="0" w:space="0" w:color="auto"/>
        <w:left w:val="none" w:sz="0" w:space="0" w:color="auto"/>
        <w:bottom w:val="none" w:sz="0" w:space="0" w:color="auto"/>
        <w:right w:val="none" w:sz="0" w:space="0" w:color="auto"/>
      </w:divBdr>
    </w:div>
    <w:div w:id="2071688731">
      <w:bodyDiv w:val="1"/>
      <w:marLeft w:val="0"/>
      <w:marRight w:val="0"/>
      <w:marTop w:val="0"/>
      <w:marBottom w:val="0"/>
      <w:divBdr>
        <w:top w:val="none" w:sz="0" w:space="0" w:color="auto"/>
        <w:left w:val="none" w:sz="0" w:space="0" w:color="auto"/>
        <w:bottom w:val="none" w:sz="0" w:space="0" w:color="auto"/>
        <w:right w:val="none" w:sz="0" w:space="0" w:color="auto"/>
      </w:divBdr>
    </w:div>
    <w:div w:id="2078282406">
      <w:bodyDiv w:val="1"/>
      <w:marLeft w:val="0"/>
      <w:marRight w:val="0"/>
      <w:marTop w:val="0"/>
      <w:marBottom w:val="0"/>
      <w:divBdr>
        <w:top w:val="none" w:sz="0" w:space="0" w:color="auto"/>
        <w:left w:val="none" w:sz="0" w:space="0" w:color="auto"/>
        <w:bottom w:val="none" w:sz="0" w:space="0" w:color="auto"/>
        <w:right w:val="none" w:sz="0" w:space="0" w:color="auto"/>
      </w:divBdr>
    </w:div>
    <w:div w:id="2086099881">
      <w:bodyDiv w:val="1"/>
      <w:marLeft w:val="0"/>
      <w:marRight w:val="0"/>
      <w:marTop w:val="0"/>
      <w:marBottom w:val="0"/>
      <w:divBdr>
        <w:top w:val="none" w:sz="0" w:space="0" w:color="auto"/>
        <w:left w:val="none" w:sz="0" w:space="0" w:color="auto"/>
        <w:bottom w:val="none" w:sz="0" w:space="0" w:color="auto"/>
        <w:right w:val="none" w:sz="0" w:space="0" w:color="auto"/>
      </w:divBdr>
    </w:div>
    <w:div w:id="2098479456">
      <w:bodyDiv w:val="1"/>
      <w:marLeft w:val="0"/>
      <w:marRight w:val="0"/>
      <w:marTop w:val="0"/>
      <w:marBottom w:val="0"/>
      <w:divBdr>
        <w:top w:val="none" w:sz="0" w:space="0" w:color="auto"/>
        <w:left w:val="none" w:sz="0" w:space="0" w:color="auto"/>
        <w:bottom w:val="none" w:sz="0" w:space="0" w:color="auto"/>
        <w:right w:val="none" w:sz="0" w:space="0" w:color="auto"/>
      </w:divBdr>
      <w:divsChild>
        <w:div w:id="1075278706">
          <w:marLeft w:val="187"/>
          <w:marRight w:val="0"/>
          <w:marTop w:val="0"/>
          <w:marBottom w:val="120"/>
          <w:divBdr>
            <w:top w:val="none" w:sz="0" w:space="0" w:color="auto"/>
            <w:left w:val="none" w:sz="0" w:space="0" w:color="auto"/>
            <w:bottom w:val="none" w:sz="0" w:space="0" w:color="auto"/>
            <w:right w:val="none" w:sz="0" w:space="0" w:color="auto"/>
          </w:divBdr>
        </w:div>
      </w:divsChild>
    </w:div>
    <w:div w:id="21096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fpc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RKL">
      <a:dk1>
        <a:srgbClr val="3F3F3F"/>
      </a:dk1>
      <a:lt1>
        <a:sysClr val="window" lastClr="FFFFFF"/>
      </a:lt1>
      <a:dk2>
        <a:srgbClr val="44546A"/>
      </a:dk2>
      <a:lt2>
        <a:srgbClr val="E7E6E6"/>
      </a:lt2>
      <a:accent1>
        <a:srgbClr val="DE1821"/>
      </a:accent1>
      <a:accent2>
        <a:srgbClr val="941016"/>
      </a:accent2>
      <a:accent3>
        <a:srgbClr val="7F7F7F"/>
      </a:accent3>
      <a:accent4>
        <a:srgbClr val="A5A5A5"/>
      </a:accent4>
      <a:accent5>
        <a:srgbClr val="FFC000"/>
      </a:accent5>
      <a:accent6>
        <a:srgbClr val="FEE59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422941-0881-44d6-bb07-bc6663103d97">
      <Terms xmlns="http://schemas.microsoft.com/office/infopath/2007/PartnerControls"/>
    </lcf76f155ced4ddcb4097134ff3c332f>
    <TaxCatchAll xmlns="838afb97-f7f9-44f5-9ee6-9dcf1d7ae8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639BA7885AA441A36F53259FFDCF5D" ma:contentTypeVersion="18" ma:contentTypeDescription="Create a new document." ma:contentTypeScope="" ma:versionID="d197b35f49818f735b7f2dbeec4fafb7">
  <xsd:schema xmlns:xsd="http://www.w3.org/2001/XMLSchema" xmlns:xs="http://www.w3.org/2001/XMLSchema" xmlns:p="http://schemas.microsoft.com/office/2006/metadata/properties" xmlns:ns2="a2422941-0881-44d6-bb07-bc6663103d97" xmlns:ns3="838afb97-f7f9-44f5-9ee6-9dcf1d7ae8ae" targetNamespace="http://schemas.microsoft.com/office/2006/metadata/properties" ma:root="true" ma:fieldsID="c7d2b7b653304292a8f62e5e32e17a6d" ns2:_="" ns3:_="">
    <xsd:import namespace="a2422941-0881-44d6-bb07-bc6663103d97"/>
    <xsd:import namespace="838afb97-f7f9-44f5-9ee6-9dcf1d7ae8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22941-0881-44d6-bb07-bc6663103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1da7c8-5be0-46f4-8f6f-799b444c9c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8afb97-f7f9-44f5-9ee6-9dcf1d7ae8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1f6ef2-43c1-4cdd-aba4-16a7d83d94dc}" ma:internalName="TaxCatchAll" ma:showField="CatchAllData" ma:web="838afb97-f7f9-44f5-9ee6-9dcf1d7ae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7CE91-2DAB-440C-B385-70C94D668298}">
  <ds:schemaRefs>
    <ds:schemaRef ds:uri="http://schemas.microsoft.com/sharepoint/v3/contenttype/forms"/>
  </ds:schemaRefs>
</ds:datastoreItem>
</file>

<file path=customXml/itemProps2.xml><?xml version="1.0" encoding="utf-8"?>
<ds:datastoreItem xmlns:ds="http://schemas.openxmlformats.org/officeDocument/2006/customXml" ds:itemID="{2A45A168-4C03-4ECF-8AA3-40A9374B4FA9}">
  <ds:schemaRefs>
    <ds:schemaRef ds:uri="http://schemas.microsoft.com/office/2006/metadata/properties"/>
    <ds:schemaRef ds:uri="http://schemas.microsoft.com/office/infopath/2007/PartnerControls"/>
    <ds:schemaRef ds:uri="a2422941-0881-44d6-bb07-bc6663103d97"/>
    <ds:schemaRef ds:uri="838afb97-f7f9-44f5-9ee6-9dcf1d7ae8ae"/>
  </ds:schemaRefs>
</ds:datastoreItem>
</file>

<file path=customXml/itemProps3.xml><?xml version="1.0" encoding="utf-8"?>
<ds:datastoreItem xmlns:ds="http://schemas.openxmlformats.org/officeDocument/2006/customXml" ds:itemID="{4F1C12D7-0184-4D73-9794-A2B363F5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22941-0881-44d6-bb07-bc6663103d97"/>
    <ds:schemaRef ds:uri="838afb97-f7f9-44f5-9ee6-9dcf1d7a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BB6CB-1F20-4AC5-98B8-DF0E3978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Links>
    <vt:vector size="36" baseType="variant">
      <vt:variant>
        <vt:i4>6094868</vt:i4>
      </vt:variant>
      <vt:variant>
        <vt:i4>15</vt:i4>
      </vt:variant>
      <vt:variant>
        <vt:i4>0</vt:i4>
      </vt:variant>
      <vt:variant>
        <vt:i4>5</vt:i4>
      </vt:variant>
      <vt:variant>
        <vt:lpwstr>http://www.dfpcl.com/</vt:lpwstr>
      </vt:variant>
      <vt:variant>
        <vt:lpwstr/>
      </vt:variant>
      <vt:variant>
        <vt:i4>3735582</vt:i4>
      </vt:variant>
      <vt:variant>
        <vt:i4>12</vt:i4>
      </vt:variant>
      <vt:variant>
        <vt:i4>0</vt:i4>
      </vt:variant>
      <vt:variant>
        <vt:i4>5</vt:i4>
      </vt:variant>
      <vt:variant>
        <vt:lpwstr>mailto:deepakfertilisers@churchgatepartners.com</vt:lpwstr>
      </vt:variant>
      <vt:variant>
        <vt:lpwstr/>
      </vt:variant>
      <vt:variant>
        <vt:i4>1507452</vt:i4>
      </vt:variant>
      <vt:variant>
        <vt:i4>9</vt:i4>
      </vt:variant>
      <vt:variant>
        <vt:i4>0</vt:i4>
      </vt:variant>
      <vt:variant>
        <vt:i4>5</vt:i4>
      </vt:variant>
      <vt:variant>
        <vt:lpwstr>mailto:prajakta.kumbhar@ketchumsampark.com</vt:lpwstr>
      </vt:variant>
      <vt:variant>
        <vt:lpwstr/>
      </vt:variant>
      <vt:variant>
        <vt:i4>6029364</vt:i4>
      </vt:variant>
      <vt:variant>
        <vt:i4>6</vt:i4>
      </vt:variant>
      <vt:variant>
        <vt:i4>0</vt:i4>
      </vt:variant>
      <vt:variant>
        <vt:i4>5</vt:i4>
      </vt:variant>
      <vt:variant>
        <vt:lpwstr>mailto:girish.shah@dfpcl.com</vt:lpwstr>
      </vt:variant>
      <vt:variant>
        <vt:lpwstr/>
      </vt:variant>
      <vt:variant>
        <vt:i4>5898280</vt:i4>
      </vt:variant>
      <vt:variant>
        <vt:i4>3</vt:i4>
      </vt:variant>
      <vt:variant>
        <vt:i4>0</vt:i4>
      </vt:variant>
      <vt:variant>
        <vt:i4>5</vt:i4>
      </vt:variant>
      <vt:variant>
        <vt:lpwstr>mailto:deepak.rastogi@dfpcl.com</vt:lpwstr>
      </vt:variant>
      <vt:variant>
        <vt:lpwstr/>
      </vt:variant>
      <vt:variant>
        <vt:i4>5242921</vt:i4>
      </vt:variant>
      <vt:variant>
        <vt:i4>0</vt:i4>
      </vt:variant>
      <vt:variant>
        <vt:i4>0</vt:i4>
      </vt:variant>
      <vt:variant>
        <vt:i4>5</vt:i4>
      </vt:variant>
      <vt:variant>
        <vt:lpwstr>mailto:deepak.balwani@dfpcl.com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Deepak Balwani</dc:creator>
  <cp:lastModifiedBy>Ashish Verma</cp:lastModifiedBy>
  <cp:revision>16</cp:revision>
  <cp:lastPrinted>2024-10-25T06:24:00Z</cp:lastPrinted>
  <dcterms:created xsi:type="dcterms:W3CDTF">2024-10-29T07:55:00Z</dcterms:created>
  <dcterms:modified xsi:type="dcterms:W3CDTF">2024-10-29T09:16:00Z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0x0101003D639BA7885AA441A36F53259FFDCF5D</vt:lpwstr>
  </property>
  <property fmtid="{D5CDD505-2E9C-101B-9397-08002B2CF9AE}" pid="3" name="MediaServiceImageTags">
    <vt:lpwstr/>
  </property>
  <property fmtid="{D5CDD505-2E9C-101B-9397-08002B2CF9AE}" pid="4" name="GrammarlyDocumentId">
    <vt:lpwstr>d1bb38de6788343f85ca5fffdeea5a6cabb70b735d192a4f58b6d3468e2825e6</vt:lpwstr>
  </property>
</Properties>
</file>